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18A" w:rsidRDefault="00FD3B95">
      <w:pPr>
        <w:jc w:val="center"/>
      </w:pPr>
      <w:r>
        <w:rPr>
          <w:rFonts w:ascii="方正小标宋_GBK" w:eastAsia="方正小标宋_GBK" w:hAnsi="方正小标宋_GBK" w:cs="方正小标宋_GBK"/>
          <w:color w:val="000000"/>
          <w:sz w:val="52"/>
        </w:rPr>
        <w:t xml:space="preserve"> </w:t>
      </w:r>
    </w:p>
    <w:p w:rsidR="000B218A" w:rsidRDefault="00FD3B95">
      <w:pPr>
        <w:jc w:val="center"/>
      </w:pPr>
      <w:r>
        <w:rPr>
          <w:rFonts w:ascii="方正小标宋_GBK" w:eastAsia="方正小标宋_GBK" w:hAnsi="方正小标宋_GBK" w:cs="方正小标宋_GBK"/>
          <w:color w:val="000000"/>
          <w:sz w:val="52"/>
        </w:rPr>
        <w:t xml:space="preserve"> </w:t>
      </w:r>
    </w:p>
    <w:p w:rsidR="000B218A" w:rsidRDefault="00FD3B95">
      <w:pPr>
        <w:jc w:val="center"/>
      </w:pPr>
      <w:r>
        <w:rPr>
          <w:rFonts w:ascii="方正小标宋_GBK" w:eastAsia="方正小标宋_GBK" w:hAnsi="方正小标宋_GBK" w:cs="方正小标宋_GBK"/>
          <w:color w:val="000000"/>
          <w:sz w:val="52"/>
        </w:rPr>
        <w:t xml:space="preserve"> </w:t>
      </w:r>
    </w:p>
    <w:p w:rsidR="000B218A" w:rsidRDefault="00FD3B95">
      <w:pPr>
        <w:jc w:val="center"/>
      </w:pPr>
      <w:r>
        <w:rPr>
          <w:rFonts w:ascii="方正小标宋_GBK" w:eastAsia="方正小标宋_GBK" w:hAnsi="方正小标宋_GBK" w:cs="方正小标宋_GBK"/>
          <w:color w:val="000000"/>
          <w:sz w:val="72"/>
        </w:rPr>
        <w:t>唐山市供销合作总社</w:t>
      </w:r>
    </w:p>
    <w:p w:rsidR="000B218A" w:rsidRDefault="00FD3B95">
      <w:pPr>
        <w:jc w:val="center"/>
      </w:pPr>
      <w:r>
        <w:rPr>
          <w:rFonts w:ascii="方正小标宋_GBK" w:eastAsia="方正小标宋_GBK" w:hAnsi="方正小标宋_GBK" w:cs="方正小标宋_GBK"/>
          <w:color w:val="000000"/>
          <w:sz w:val="72"/>
        </w:rPr>
        <w:t>2026</w:t>
      </w:r>
      <w:r>
        <w:rPr>
          <w:rFonts w:ascii="方正小标宋_GBK" w:eastAsia="方正小标宋_GBK" w:hAnsi="方正小标宋_GBK" w:cs="方正小标宋_GBK"/>
          <w:color w:val="000000"/>
          <w:sz w:val="72"/>
        </w:rPr>
        <w:t>年部门预算绩效文本</w:t>
      </w:r>
    </w:p>
    <w:p w:rsidR="000B218A" w:rsidRDefault="00FD3B95">
      <w:pPr>
        <w:jc w:val="center"/>
      </w:pPr>
      <w:r>
        <w:rPr>
          <w:rFonts w:ascii="方正小标宋_GBK" w:eastAsia="方正小标宋_GBK" w:hAnsi="方正小标宋_GBK" w:cs="方正小标宋_GBK"/>
          <w:color w:val="000000"/>
          <w:sz w:val="52"/>
        </w:rPr>
        <w:t>（草案）</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宋体" w:eastAsia="宋体" w:hAnsi="宋体" w:cs="宋体"/>
          <w:color w:val="000000"/>
          <w:sz w:val="21"/>
        </w:rPr>
        <w:t xml:space="preserve"> </w:t>
      </w:r>
    </w:p>
    <w:p w:rsidR="000B218A" w:rsidRDefault="00FD3B95">
      <w:pPr>
        <w:jc w:val="center"/>
      </w:pPr>
      <w:r>
        <w:rPr>
          <w:rFonts w:ascii="方正楷体_GBK" w:eastAsia="方正楷体_GBK" w:hAnsi="方正楷体_GBK" w:cs="方正楷体_GBK"/>
          <w:b/>
          <w:color w:val="000000"/>
          <w:sz w:val="32"/>
        </w:rPr>
        <w:t>唐山市供销合作总社编制</w:t>
      </w:r>
    </w:p>
    <w:p w:rsidR="000B218A" w:rsidRDefault="00FD3B95">
      <w:pPr>
        <w:jc w:val="center"/>
        <w:sectPr w:rsidR="000B218A">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唐山市财政局审核</w:t>
      </w:r>
    </w:p>
    <w:p w:rsidR="000B218A" w:rsidRDefault="000B218A">
      <w:pPr>
        <w:jc w:val="center"/>
        <w:sectPr w:rsidR="000B218A">
          <w:pgSz w:w="11900" w:h="16840"/>
          <w:pgMar w:top="1984" w:right="1304" w:bottom="1134" w:left="1304" w:header="720" w:footer="720" w:gutter="0"/>
          <w:cols w:space="720"/>
          <w:titlePg/>
        </w:sectPr>
      </w:pPr>
    </w:p>
    <w:p w:rsidR="000B218A" w:rsidRDefault="00FD3B95">
      <w:pPr>
        <w:jc w:val="center"/>
      </w:pPr>
      <w:r>
        <w:rPr>
          <w:rFonts w:ascii="方正小标宋_GBK" w:eastAsia="方正小标宋_GBK" w:hAnsi="方正小标宋_GBK" w:cs="方正小标宋_GBK"/>
          <w:color w:val="000000"/>
          <w:sz w:val="36"/>
        </w:rPr>
        <w:lastRenderedPageBreak/>
        <w:t xml:space="preserve"> </w:t>
      </w:r>
    </w:p>
    <w:p w:rsidR="000B218A" w:rsidRDefault="00FD3B95">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0B218A" w:rsidRDefault="00FD3B95">
      <w:pPr>
        <w:jc w:val="center"/>
      </w:pPr>
      <w:r>
        <w:rPr>
          <w:rFonts w:ascii="方正小标宋_GBK" w:eastAsia="方正小标宋_GBK" w:hAnsi="方正小标宋_GBK" w:cs="方正小标宋_GBK"/>
          <w:color w:val="000000"/>
          <w:sz w:val="30"/>
        </w:rPr>
        <w:t xml:space="preserve"> </w:t>
      </w:r>
    </w:p>
    <w:p w:rsidR="000B218A" w:rsidRDefault="00FD3B95">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0B218A" w:rsidRDefault="000B218A">
      <w:pPr>
        <w:pStyle w:val="TOC1"/>
        <w:tabs>
          <w:tab w:val="right" w:leader="dot" w:pos="9282"/>
        </w:tabs>
      </w:pPr>
      <w:r w:rsidRPr="000B218A">
        <w:fldChar w:fldCharType="begin"/>
      </w:r>
      <w:r w:rsidR="00FD3B95">
        <w:instrText>TOC \o "2-2" \h \z \u</w:instrText>
      </w:r>
      <w:r w:rsidRPr="000B218A">
        <w:fldChar w:fldCharType="separate"/>
      </w:r>
      <w:hyperlink w:anchor="_Toc_2_2_0000000001" w:history="1">
        <w:r w:rsidR="00FD3B95">
          <w:t>一、总体绩效目标</w:t>
        </w:r>
        <w:r w:rsidR="00FD3B95">
          <w:tab/>
        </w:r>
        <w:r>
          <w:fldChar w:fldCharType="begin"/>
        </w:r>
        <w:r w:rsidR="00FD3B95">
          <w:instrText>PAGEREF _Toc_2_2_0000000001 \h</w:instrText>
        </w:r>
        <w:r>
          <w:fldChar w:fldCharType="separate"/>
        </w:r>
        <w:r w:rsidR="00FD3B95">
          <w:t>1</w:t>
        </w:r>
        <w:r>
          <w:fldChar w:fldCharType="end"/>
        </w:r>
      </w:hyperlink>
    </w:p>
    <w:p w:rsidR="000B218A" w:rsidRDefault="000B218A">
      <w:pPr>
        <w:pStyle w:val="TOC1"/>
        <w:tabs>
          <w:tab w:val="right" w:leader="dot" w:pos="9282"/>
        </w:tabs>
      </w:pPr>
      <w:hyperlink w:anchor="_Toc_2_2_0000000002" w:history="1">
        <w:r w:rsidR="00FD3B95">
          <w:t>二、分项绩效目标</w:t>
        </w:r>
        <w:r w:rsidR="00FD3B95">
          <w:tab/>
        </w:r>
        <w:r>
          <w:fldChar w:fldCharType="begin"/>
        </w:r>
        <w:r w:rsidR="00FD3B95">
          <w:instrText>PAGEREF _Toc_2_2_0000000002 \h</w:instrText>
        </w:r>
        <w:r>
          <w:fldChar w:fldCharType="separate"/>
        </w:r>
        <w:r w:rsidR="00FD3B95">
          <w:t>1</w:t>
        </w:r>
        <w:r>
          <w:fldChar w:fldCharType="end"/>
        </w:r>
      </w:hyperlink>
    </w:p>
    <w:p w:rsidR="000B218A" w:rsidRDefault="000B218A">
      <w:pPr>
        <w:pStyle w:val="TOC1"/>
        <w:tabs>
          <w:tab w:val="right" w:leader="dot" w:pos="9282"/>
        </w:tabs>
      </w:pPr>
      <w:hyperlink w:anchor="_Toc_2_2_0000000003" w:history="1">
        <w:r w:rsidR="00FD3B95">
          <w:t>三、工作保障措施</w:t>
        </w:r>
        <w:r w:rsidR="00FD3B95">
          <w:tab/>
        </w:r>
        <w:r>
          <w:fldChar w:fldCharType="begin"/>
        </w:r>
        <w:r w:rsidR="00FD3B95">
          <w:instrText>PAGEREF _Toc_2_2_0000000003 \h</w:instrText>
        </w:r>
        <w:r>
          <w:fldChar w:fldCharType="separate"/>
        </w:r>
        <w:r w:rsidR="00FD3B95">
          <w:t>2</w:t>
        </w:r>
        <w:r>
          <w:fldChar w:fldCharType="end"/>
        </w:r>
      </w:hyperlink>
    </w:p>
    <w:p w:rsidR="000B218A" w:rsidRDefault="000B218A">
      <w:r>
        <w:fldChar w:fldCharType="end"/>
      </w:r>
    </w:p>
    <w:p w:rsidR="000B218A" w:rsidRDefault="00FD3B95">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0B218A" w:rsidRDefault="000B218A">
      <w:pPr>
        <w:pStyle w:val="TOC1"/>
        <w:tabs>
          <w:tab w:val="right" w:leader="dot" w:pos="9282"/>
        </w:tabs>
      </w:pPr>
      <w:r w:rsidRPr="000B218A">
        <w:fldChar w:fldCharType="begin"/>
      </w:r>
      <w:r w:rsidR="00FD3B95">
        <w:instrText>TOC \o "4-4" \</w:instrText>
      </w:r>
      <w:r w:rsidR="00FD3B95">
        <w:instrText>h \z \u</w:instrText>
      </w:r>
      <w:r w:rsidRPr="000B218A">
        <w:fldChar w:fldCharType="separate"/>
      </w:r>
      <w:hyperlink w:anchor="_Toc_4_4_0000000004" w:history="1">
        <w:r w:rsidR="00FD3B95">
          <w:t>1.</w:t>
        </w:r>
        <w:r w:rsidR="00FD3B95">
          <w:t>参加农产品展会绩效目标表</w:t>
        </w:r>
        <w:r w:rsidR="00FD3B95">
          <w:tab/>
        </w:r>
        <w:r>
          <w:fldChar w:fldCharType="begin"/>
        </w:r>
        <w:r w:rsidR="00FD3B95">
          <w:instrText>PAGEREF _Toc_4_4_0000000004 \h</w:instrText>
        </w:r>
        <w:r>
          <w:fldChar w:fldCharType="separate"/>
        </w:r>
        <w:r w:rsidR="00FD3B95">
          <w:t>5</w:t>
        </w:r>
        <w:r>
          <w:fldChar w:fldCharType="end"/>
        </w:r>
      </w:hyperlink>
    </w:p>
    <w:p w:rsidR="000B218A" w:rsidRDefault="000B218A">
      <w:pPr>
        <w:pStyle w:val="TOC1"/>
        <w:tabs>
          <w:tab w:val="right" w:leader="dot" w:pos="9282"/>
        </w:tabs>
      </w:pPr>
      <w:hyperlink w:anchor="_Toc_4_4_0000000005" w:history="1">
        <w:r w:rsidR="00FD3B95">
          <w:t>2.</w:t>
        </w:r>
        <w:r w:rsidR="00FD3B95">
          <w:t>更换保密机房消防设施绩效目标表</w:t>
        </w:r>
        <w:r w:rsidR="00FD3B95">
          <w:tab/>
        </w:r>
        <w:r>
          <w:fldChar w:fldCharType="begin"/>
        </w:r>
        <w:r w:rsidR="00FD3B95">
          <w:instrText>PAGEREF _Toc_4_4_0000000005 \h</w:instrText>
        </w:r>
        <w:r>
          <w:fldChar w:fldCharType="separate"/>
        </w:r>
        <w:r w:rsidR="00FD3B95">
          <w:t>6</w:t>
        </w:r>
        <w:r>
          <w:fldChar w:fldCharType="end"/>
        </w:r>
      </w:hyperlink>
    </w:p>
    <w:p w:rsidR="000B218A" w:rsidRDefault="000B218A">
      <w:pPr>
        <w:pStyle w:val="TOC1"/>
        <w:tabs>
          <w:tab w:val="right" w:leader="dot" w:pos="9282"/>
        </w:tabs>
      </w:pPr>
      <w:hyperlink w:anchor="_Toc_4_4_0000000006" w:history="1">
        <w:r w:rsidR="00FD3B95">
          <w:t>3.</w:t>
        </w:r>
        <w:r w:rsidR="00FD3B95">
          <w:t>供销系统工作会绩效目标表</w:t>
        </w:r>
        <w:r w:rsidR="00FD3B95">
          <w:tab/>
        </w:r>
        <w:r>
          <w:fldChar w:fldCharType="begin"/>
        </w:r>
        <w:r w:rsidR="00FD3B95">
          <w:instrText>PAGEREF _Toc_4_4_0000000006 \h</w:instrText>
        </w:r>
        <w:r>
          <w:fldChar w:fldCharType="separate"/>
        </w:r>
        <w:r w:rsidR="00FD3B95">
          <w:t>7</w:t>
        </w:r>
        <w:r>
          <w:fldChar w:fldCharType="end"/>
        </w:r>
      </w:hyperlink>
    </w:p>
    <w:p w:rsidR="000B218A" w:rsidRDefault="000B218A">
      <w:pPr>
        <w:pStyle w:val="TOC1"/>
        <w:tabs>
          <w:tab w:val="right" w:leader="dot" w:pos="9282"/>
        </w:tabs>
      </w:pPr>
      <w:hyperlink w:anchor="_Toc_4_4_0000000007" w:history="1">
        <w:r w:rsidR="00FD3B95">
          <w:t>4.</w:t>
        </w:r>
        <w:r w:rsidR="00FD3B95">
          <w:t>国产</w:t>
        </w:r>
        <w:r w:rsidR="00FD3B95">
          <w:t>设备维修费用绩效目标表</w:t>
        </w:r>
        <w:r w:rsidR="00FD3B95">
          <w:tab/>
        </w:r>
        <w:r>
          <w:fldChar w:fldCharType="begin"/>
        </w:r>
        <w:r w:rsidR="00FD3B95">
          <w:instrText>PAGEREF _Toc_4_4_0000000007 \h</w:instrText>
        </w:r>
        <w:r>
          <w:fldChar w:fldCharType="separate"/>
        </w:r>
        <w:r w:rsidR="00FD3B95">
          <w:t>8</w:t>
        </w:r>
        <w:r>
          <w:fldChar w:fldCharType="end"/>
        </w:r>
      </w:hyperlink>
    </w:p>
    <w:p w:rsidR="000B218A" w:rsidRDefault="000B218A">
      <w:pPr>
        <w:pStyle w:val="TOC1"/>
        <w:tabs>
          <w:tab w:val="right" w:leader="dot" w:pos="9282"/>
        </w:tabs>
      </w:pPr>
      <w:hyperlink w:anchor="_Toc_4_4_0000000008" w:history="1">
        <w:r w:rsidR="00FD3B95">
          <w:t>5.</w:t>
        </w:r>
        <w:r w:rsidR="00FD3B95">
          <w:t>内部审计服务费用绩效目标表</w:t>
        </w:r>
        <w:r w:rsidR="00FD3B95">
          <w:tab/>
        </w:r>
        <w:r>
          <w:fldChar w:fldCharType="begin"/>
        </w:r>
        <w:r w:rsidR="00FD3B95">
          <w:instrText>PAGEREF _Toc_4_4_0000000008 \h</w:instrText>
        </w:r>
        <w:r>
          <w:fldChar w:fldCharType="separate"/>
        </w:r>
        <w:r w:rsidR="00FD3B95">
          <w:t>9</w:t>
        </w:r>
        <w:r>
          <w:fldChar w:fldCharType="end"/>
        </w:r>
      </w:hyperlink>
    </w:p>
    <w:p w:rsidR="000B218A" w:rsidRDefault="000B218A">
      <w:pPr>
        <w:pStyle w:val="TOC1"/>
        <w:tabs>
          <w:tab w:val="right" w:leader="dot" w:pos="9282"/>
        </w:tabs>
      </w:pPr>
      <w:hyperlink w:anchor="_Toc_4_4_0000000009" w:history="1">
        <w:r w:rsidR="00FD3B95">
          <w:t>6.</w:t>
        </w:r>
        <w:r w:rsidR="00FD3B95">
          <w:t>招商引资宣传推广费绩效目标表</w:t>
        </w:r>
        <w:r w:rsidR="00FD3B95">
          <w:tab/>
        </w:r>
        <w:r>
          <w:fldChar w:fldCharType="begin"/>
        </w:r>
        <w:r w:rsidR="00FD3B95">
          <w:instrText>PAGEREF _Toc_4_4_0000000009 \h</w:instrText>
        </w:r>
        <w:r>
          <w:fldChar w:fldCharType="separate"/>
        </w:r>
        <w:r w:rsidR="00FD3B95">
          <w:t>10</w:t>
        </w:r>
        <w:r>
          <w:fldChar w:fldCharType="end"/>
        </w:r>
      </w:hyperlink>
    </w:p>
    <w:p w:rsidR="000B218A" w:rsidRDefault="000B218A">
      <w:pPr>
        <w:pStyle w:val="TOC1"/>
        <w:tabs>
          <w:tab w:val="right" w:leader="dot" w:pos="9282"/>
        </w:tabs>
      </w:pPr>
      <w:hyperlink w:anchor="_Toc_4_4_0000000010" w:history="1">
        <w:r w:rsidR="00FD3B95">
          <w:t>7.</w:t>
        </w:r>
        <w:r w:rsidR="00FD3B95">
          <w:t>农村产权流转交易中心运营经费绩效目标表</w:t>
        </w:r>
        <w:r w:rsidR="00FD3B95">
          <w:tab/>
        </w:r>
        <w:r>
          <w:fldChar w:fldCharType="begin"/>
        </w:r>
        <w:r w:rsidR="00FD3B95">
          <w:instrText>PAGEREF _Toc_4_4_0000000010 \h</w:instrText>
        </w:r>
        <w:r>
          <w:fldChar w:fldCharType="separate"/>
        </w:r>
        <w:r w:rsidR="00FD3B95">
          <w:t>11</w:t>
        </w:r>
        <w:r>
          <w:fldChar w:fldCharType="end"/>
        </w:r>
      </w:hyperlink>
    </w:p>
    <w:p w:rsidR="000B218A" w:rsidRDefault="000B218A">
      <w:r>
        <w:fldChar w:fldCharType="end"/>
      </w:r>
    </w:p>
    <w:p w:rsidR="000B218A" w:rsidRDefault="00FD3B95">
      <w:pPr>
        <w:sectPr w:rsidR="000B218A">
          <w:footerReference w:type="even" r:id="rId6"/>
          <w:footerReference w:type="default" r:id="rId7"/>
          <w:pgSz w:w="11900" w:h="16840"/>
          <w:pgMar w:top="1984" w:right="1304" w:bottom="1134" w:left="1304" w:header="720" w:footer="720" w:gutter="0"/>
          <w:pgNumType w:start="1"/>
          <w:cols w:space="720"/>
        </w:sectPr>
      </w:pPr>
      <w:r>
        <w:br w:type="page"/>
      </w:r>
      <w:r>
        <w:lastRenderedPageBreak/>
        <w:br/>
      </w:r>
    </w:p>
    <w:p w:rsidR="000B218A" w:rsidRDefault="00FD3B95">
      <w:pPr>
        <w:jc w:val="center"/>
      </w:pPr>
      <w:r>
        <w:rPr>
          <w:rFonts w:ascii="方正小标宋_GBK" w:eastAsia="方正小标宋_GBK" w:hAnsi="方正小标宋_GBK" w:cs="方正小标宋_GBK"/>
          <w:color w:val="000000"/>
          <w:sz w:val="44"/>
        </w:rPr>
        <w:lastRenderedPageBreak/>
        <w:t xml:space="preserve"> </w:t>
      </w:r>
    </w:p>
    <w:p w:rsidR="000B218A" w:rsidRDefault="00FD3B95">
      <w:pPr>
        <w:jc w:val="center"/>
      </w:pPr>
      <w:r>
        <w:rPr>
          <w:rFonts w:ascii="方正小标宋_GBK" w:eastAsia="方正小标宋_GBK" w:hAnsi="方正小标宋_GBK" w:cs="方正小标宋_GBK"/>
          <w:color w:val="000000"/>
          <w:sz w:val="44"/>
        </w:rPr>
        <w:t>第一部</w:t>
      </w:r>
      <w:r>
        <w:rPr>
          <w:rFonts w:ascii="方正小标宋_GBK" w:eastAsia="方正小标宋_GBK" w:hAnsi="方正小标宋_GBK" w:cs="方正小标宋_GBK"/>
          <w:color w:val="000000"/>
          <w:sz w:val="44"/>
        </w:rPr>
        <w:t>分</w:t>
      </w:r>
    </w:p>
    <w:p w:rsidR="000B218A" w:rsidRDefault="00FD3B95">
      <w:pPr>
        <w:jc w:val="center"/>
        <w:outlineLvl w:val="0"/>
      </w:pPr>
      <w:r>
        <w:rPr>
          <w:rFonts w:ascii="方正小标宋_GBK" w:eastAsia="方正小标宋_GBK" w:hAnsi="方正小标宋_GBK" w:cs="方正小标宋_GBK"/>
          <w:color w:val="000000"/>
          <w:sz w:val="44"/>
        </w:rPr>
        <w:t>部门整体绩效目标</w:t>
      </w:r>
    </w:p>
    <w:p w:rsidR="000B218A" w:rsidRDefault="00FD3B95">
      <w:pPr>
        <w:jc w:val="center"/>
      </w:pPr>
      <w:r>
        <w:rPr>
          <w:rFonts w:ascii="方正小标宋_GBK" w:eastAsia="方正小标宋_GBK" w:hAnsi="方正小标宋_GBK" w:cs="方正小标宋_GBK"/>
          <w:color w:val="000000"/>
          <w:sz w:val="44"/>
        </w:rPr>
        <w:t xml:space="preserve"> </w:t>
      </w:r>
    </w:p>
    <w:p w:rsidR="000B218A" w:rsidRDefault="00FD3B95">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0B218A" w:rsidRDefault="00FD3B95">
      <w:pPr>
        <w:pStyle w:val="-"/>
      </w:pPr>
      <w:r>
        <w:t>2026</w:t>
      </w:r>
      <w:r>
        <w:t>年作为</w:t>
      </w:r>
      <w:r>
        <w:t>“</w:t>
      </w:r>
      <w:r>
        <w:t>十五五</w:t>
      </w:r>
      <w:r>
        <w:t>”</w:t>
      </w:r>
      <w:r>
        <w:t>的开局之年，唐山供销社将持续学深悟透习近平总书记关于供销合作社工作的重要指示批示精神，深刻把握党的二十届四中全会精神核心要义，认真落实全国总社</w:t>
      </w:r>
      <w:r>
        <w:t>“</w:t>
      </w:r>
      <w:r>
        <w:t>八代会</w:t>
      </w:r>
      <w:r>
        <w:t>”</w:t>
      </w:r>
      <w:r>
        <w:t>会议要求和省社工作要求，以</w:t>
      </w:r>
      <w:r>
        <w:t>“</w:t>
      </w:r>
      <w:r>
        <w:t>补网、强网、用网</w:t>
      </w:r>
      <w:r>
        <w:t>”“</w:t>
      </w:r>
      <w:r>
        <w:t>三网</w:t>
      </w:r>
      <w:r>
        <w:t>”</w:t>
      </w:r>
      <w:r>
        <w:t>行动要求为指导，以高质量发展为核心，以为农服务为根本，聚焦主责主业，深化综合改革，持续开展农业社会化服务，参加各种形式的产销对接活动，指导基层社分类改造，加快打造服务农民生产生活和促进现代农业发展的综合平台，当好党和政府密切联系农民群众的桥梁纽带，为推进乡村全面振兴、加快农业农村现</w:t>
      </w:r>
      <w:r>
        <w:t>代化作出更大贡献。</w:t>
      </w:r>
    </w:p>
    <w:p w:rsidR="000B218A" w:rsidRDefault="00FD3B95">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0B218A" w:rsidRDefault="00FD3B95">
      <w:pPr>
        <w:pStyle w:val="-0"/>
      </w:pPr>
      <w:r>
        <w:t>(</w:t>
      </w:r>
      <w:r>
        <w:t>一）持续开展农业社会化服务。</w:t>
      </w:r>
    </w:p>
    <w:p w:rsidR="000B218A" w:rsidRDefault="00FD3B95">
      <w:pPr>
        <w:pStyle w:val="-0"/>
      </w:pPr>
      <w:r>
        <w:t>绩效目标：围绕</w:t>
      </w:r>
      <w:r>
        <w:t>“</w:t>
      </w:r>
      <w:r>
        <w:t>谁来种地</w:t>
      </w:r>
      <w:r>
        <w:t>”“</w:t>
      </w:r>
      <w:r>
        <w:t>怎么种地</w:t>
      </w:r>
      <w:r>
        <w:t>”</w:t>
      </w:r>
      <w:r>
        <w:t>，大力开展土地托管、统防统治、配方施肥、农机作业等农业社会化服务。积极申报</w:t>
      </w:r>
      <w:r>
        <w:t>2026</w:t>
      </w:r>
      <w:r>
        <w:t>年中央财政农业社会化服务项目，争取更多政策、资金、项目支持。</w:t>
      </w:r>
    </w:p>
    <w:p w:rsidR="000B218A" w:rsidRDefault="00FD3B95">
      <w:pPr>
        <w:pStyle w:val="-0"/>
      </w:pPr>
      <w:r>
        <w:t>绩效指标：争取中央财政支持供销合作社开展农业社会化服务试点任务</w:t>
      </w:r>
      <w:r>
        <w:t>10</w:t>
      </w:r>
      <w:r>
        <w:t>万亩以上。</w:t>
      </w:r>
    </w:p>
    <w:p w:rsidR="000B218A" w:rsidRDefault="00FD3B95">
      <w:pPr>
        <w:pStyle w:val="-0"/>
      </w:pPr>
      <w:r>
        <w:t>（二）组织参加各种形式的产销对接活动。</w:t>
      </w:r>
    </w:p>
    <w:p w:rsidR="000B218A" w:rsidRDefault="00FD3B95">
      <w:pPr>
        <w:pStyle w:val="-0"/>
      </w:pPr>
      <w:r>
        <w:t>绩效目标：根据市场需求，制定个性化的品牌推广方案，扩大供销品牌知名度。从产品质量提升、包装设计优化、营销渠道拓展等方面入手，提升自有品牌销售规</w:t>
      </w:r>
      <w:r>
        <w:t>模和知名度，助力区域特色产业提质增效和农民增收致富。</w:t>
      </w:r>
    </w:p>
    <w:p w:rsidR="000B218A" w:rsidRDefault="00FD3B95">
      <w:pPr>
        <w:pStyle w:val="-0"/>
      </w:pPr>
      <w:r>
        <w:t>绩效指标：组织参加农产品产销对接活动</w:t>
      </w:r>
      <w:r>
        <w:t>3</w:t>
      </w:r>
      <w:r>
        <w:t>次以上。</w:t>
      </w:r>
    </w:p>
    <w:p w:rsidR="000B218A" w:rsidRDefault="00FD3B95">
      <w:pPr>
        <w:pStyle w:val="-0"/>
      </w:pPr>
      <w:r>
        <w:t>（三）指导基层社分类改造。</w:t>
      </w:r>
    </w:p>
    <w:p w:rsidR="000B218A" w:rsidRDefault="00FD3B95">
      <w:pPr>
        <w:pStyle w:val="-0"/>
      </w:pPr>
      <w:r>
        <w:lastRenderedPageBreak/>
        <w:t>绩效目标：实施基层社质量提升行动，按照</w:t>
      </w:r>
      <w:r>
        <w:t>“</w:t>
      </w:r>
      <w:r>
        <w:t>一社一策</w:t>
      </w:r>
      <w:r>
        <w:t>”</w:t>
      </w:r>
      <w:r>
        <w:t>思路，指导县级社加快推进基层社分类改造，不断提高为农服务能力，提升为农服务水平。指导相关县级社完成总社示范基层社创建任务。</w:t>
      </w:r>
    </w:p>
    <w:p w:rsidR="000B218A" w:rsidRDefault="00FD3B95">
      <w:pPr>
        <w:pStyle w:val="-0"/>
      </w:pPr>
      <w:r>
        <w:t>绩效指标：新培育总社示范基层社</w:t>
      </w:r>
      <w:r>
        <w:t>1-3</w:t>
      </w:r>
      <w:r>
        <w:t>个，总数达到</w:t>
      </w:r>
      <w:r>
        <w:t>5-7</w:t>
      </w:r>
      <w:r>
        <w:t>个。</w:t>
      </w:r>
    </w:p>
    <w:p w:rsidR="000B218A" w:rsidRDefault="00FD3B95">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0B218A" w:rsidRDefault="00FD3B95">
      <w:pPr>
        <w:pStyle w:val="-1"/>
      </w:pPr>
      <w:r>
        <w:t>（一）坚持政治站位，凝聚团结奋斗供销力量。以提升为农服务能力为根本，全方位推动改革创新，以为农服务的实绩实效，坚定拥护</w:t>
      </w:r>
      <w:r>
        <w:t>“</w:t>
      </w:r>
      <w:r>
        <w:t>两个确立</w:t>
      </w:r>
      <w:r>
        <w:t>”</w:t>
      </w:r>
      <w:r>
        <w:t>、坚决做到</w:t>
      </w:r>
      <w:r>
        <w:t>“</w:t>
      </w:r>
      <w:r>
        <w:t>两个维护</w:t>
      </w:r>
      <w:r>
        <w:t>”</w:t>
      </w:r>
      <w:r>
        <w:t>。</w:t>
      </w:r>
    </w:p>
    <w:p w:rsidR="000B218A" w:rsidRDefault="00FD3B95">
      <w:pPr>
        <w:pStyle w:val="-1"/>
      </w:pPr>
      <w:r>
        <w:t>（二）为农服务综合能力。以深化供销社综合改革为抓手，立足</w:t>
      </w:r>
      <w:r>
        <w:t>“</w:t>
      </w:r>
      <w:r>
        <w:t>三农</w:t>
      </w:r>
      <w:r>
        <w:t>”</w:t>
      </w:r>
      <w:r>
        <w:t>工作大局，完善体制机制，拓宽服务领域。</w:t>
      </w:r>
      <w:r>
        <w:t xml:space="preserve"> </w:t>
      </w:r>
    </w:p>
    <w:p w:rsidR="000B218A" w:rsidRDefault="00FD3B95">
      <w:pPr>
        <w:pStyle w:val="-1"/>
      </w:pPr>
      <w:r>
        <w:t>（三）加强社有企业改革发展。坚持问题导向，聚焦社有企业改革的顶层设计，统筹谋划，积极抓整合、调结构、强管理、防风险，推进企业经营质量和管理能力持续提升。</w:t>
      </w:r>
    </w:p>
    <w:p w:rsidR="000B218A" w:rsidRDefault="00FD3B95">
      <w:pPr>
        <w:pStyle w:val="-1"/>
      </w:pPr>
      <w:r>
        <w:t>（四）完善制度建设。完善预算绩效管理制度、资金管理办法等，为全年预算绩效目标的实现奠定制度基础。</w:t>
      </w:r>
    </w:p>
    <w:p w:rsidR="000B218A" w:rsidRDefault="00FD3B95">
      <w:pPr>
        <w:pStyle w:val="-1"/>
      </w:pPr>
      <w:r>
        <w:t>（五）加强支出管理。通过优化支出结构、编细编实预算、加快履行政府采购手续、尽快启动项目、及时支付资金、</w:t>
      </w:r>
      <w:r>
        <w:t>6</w:t>
      </w:r>
      <w:r>
        <w:t>月底前细化代编预算、按规</w:t>
      </w:r>
      <w:r>
        <w:t>定及时下达资金等多种措施，确保支出进度达标。</w:t>
      </w:r>
    </w:p>
    <w:p w:rsidR="000B218A" w:rsidRDefault="00FD3B95">
      <w:pPr>
        <w:pStyle w:val="-1"/>
      </w:pPr>
      <w:r>
        <w:t>（六）加强绩效运行监控。按要求开展绩效运行监控，发现问题及时采取措施，确保绩效目标如期保质实现。</w:t>
      </w:r>
    </w:p>
    <w:p w:rsidR="000B218A" w:rsidRDefault="00FD3B95">
      <w:pPr>
        <w:pStyle w:val="-1"/>
      </w:pPr>
      <w:r>
        <w:t>（七）做好绩效自评。按要求开展上年度部门预算绩效自评和重点评价工作，对评价中发现的问题及时整改，调整优化支出结构，提高财政资金使用效益。</w:t>
      </w:r>
    </w:p>
    <w:p w:rsidR="000B218A" w:rsidRDefault="00FD3B95">
      <w:pPr>
        <w:pStyle w:val="-1"/>
      </w:pPr>
      <w:r>
        <w:t>（八）规范财务资产管理。完善财务管理制度，严格审批程序，加强固定资产登记、使用和报废处置管理，做到支出合理，物尽其用。</w:t>
      </w:r>
    </w:p>
    <w:p w:rsidR="000B218A" w:rsidRDefault="00FD3B95">
      <w:pPr>
        <w:pStyle w:val="-1"/>
      </w:pPr>
      <w:r>
        <w:t>（九）加强内部监督。加强内部监督制度建设，对绩效运行情况、重大支出决策、对外投资、资产处置及其他重要经济业务事项的决策和执行进行</w:t>
      </w:r>
      <w:r>
        <w:lastRenderedPageBreak/>
        <w:t>督导，对会计资料进行内部审计，并配合做好审计、财政监督等外部监督工作，确保财政资金安全有效。</w:t>
      </w:r>
    </w:p>
    <w:p w:rsidR="000B218A" w:rsidRDefault="00FD3B95">
      <w:pPr>
        <w:pStyle w:val="-1"/>
      </w:pPr>
      <w:r>
        <w:t>（十）加强宣传培训调研等。加强人员培训，提高本部门职工业务素质；加强调研，提出优化财政资金配置、提高资金使用效益的意见；加大宣传力度，强化预算绩效管理意识，促进预算绩效管理水平进一步提升。</w:t>
      </w:r>
    </w:p>
    <w:p w:rsidR="000B218A" w:rsidRDefault="00FD3B95">
      <w:pPr>
        <w:jc w:val="center"/>
        <w:sectPr w:rsidR="000B218A">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0B218A" w:rsidRDefault="00FD3B95">
      <w:pPr>
        <w:jc w:val="center"/>
      </w:pPr>
      <w:r>
        <w:rPr>
          <w:rFonts w:ascii="方正小标宋_GBK" w:eastAsia="方正小标宋_GBK" w:hAnsi="方正小标宋_GBK" w:cs="方正小标宋_GBK"/>
          <w:color w:val="000000"/>
          <w:sz w:val="52"/>
        </w:rPr>
        <w:lastRenderedPageBreak/>
        <w:t xml:space="preserve"> </w:t>
      </w:r>
    </w:p>
    <w:p w:rsidR="000B218A" w:rsidRDefault="00FD3B95">
      <w:pPr>
        <w:jc w:val="center"/>
      </w:pPr>
      <w:r>
        <w:rPr>
          <w:rFonts w:ascii="方正小标宋_GBK" w:eastAsia="方正小标宋_GBK" w:hAnsi="方正小标宋_GBK" w:cs="方正小标宋_GBK"/>
          <w:color w:val="000000"/>
          <w:sz w:val="52"/>
        </w:rPr>
        <w:t xml:space="preserve"> </w:t>
      </w:r>
    </w:p>
    <w:p w:rsidR="000B218A" w:rsidRDefault="00FD3B95">
      <w:pPr>
        <w:jc w:val="center"/>
      </w:pPr>
      <w:r>
        <w:rPr>
          <w:rFonts w:ascii="方正小标宋_GBK" w:eastAsia="方正小标宋_GBK" w:hAnsi="方正小标宋_GBK" w:cs="方正小标宋_GBK"/>
          <w:color w:val="000000"/>
          <w:sz w:val="52"/>
        </w:rPr>
        <w:t xml:space="preserve"> </w:t>
      </w:r>
    </w:p>
    <w:p w:rsidR="000B218A" w:rsidRDefault="00FD3B95">
      <w:pPr>
        <w:jc w:val="center"/>
      </w:pPr>
      <w:r>
        <w:rPr>
          <w:rFonts w:ascii="方正小标宋_GBK" w:eastAsia="方正小标宋_GBK" w:hAnsi="方正小标宋_GBK" w:cs="方正小标宋_GBK"/>
          <w:color w:val="000000"/>
          <w:sz w:val="44"/>
        </w:rPr>
        <w:t>第二部分</w:t>
      </w:r>
    </w:p>
    <w:p w:rsidR="000B218A" w:rsidRDefault="00FD3B95">
      <w:pPr>
        <w:jc w:val="center"/>
      </w:pPr>
      <w:r>
        <w:rPr>
          <w:rFonts w:ascii="方正小标宋_GBK" w:eastAsia="方正小标宋_GBK" w:hAnsi="方正小标宋_GBK" w:cs="方正小标宋_GBK"/>
          <w:color w:val="000000"/>
          <w:sz w:val="44"/>
        </w:rPr>
        <w:t xml:space="preserve"> </w:t>
      </w:r>
    </w:p>
    <w:p w:rsidR="000B218A" w:rsidRDefault="00FD3B95">
      <w:pPr>
        <w:jc w:val="center"/>
        <w:outlineLvl w:val="0"/>
      </w:pPr>
      <w:r>
        <w:rPr>
          <w:rFonts w:ascii="方正小标宋_GBK" w:eastAsia="方正小标宋_GBK" w:hAnsi="方正小标宋_GBK" w:cs="方正小标宋_GBK"/>
          <w:color w:val="000000"/>
          <w:sz w:val="44"/>
        </w:rPr>
        <w:t>预算项目绩效目标</w:t>
      </w:r>
    </w:p>
    <w:p w:rsidR="000B218A" w:rsidRDefault="00FD3B95">
      <w:pPr>
        <w:jc w:val="center"/>
        <w:sectPr w:rsidR="000B218A">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参加农产品展会绩效目标表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13020026P00682710192P</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参加农产品展会</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1.00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1.00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参加农产品展销会</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做好展会工作，推进农产品业务开展。</w:t>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参加展会个数</w:t>
            </w:r>
          </w:p>
        </w:tc>
        <w:tc>
          <w:tcPr>
            <w:tcW w:w="2891" w:type="dxa"/>
            <w:vAlign w:val="center"/>
          </w:tcPr>
          <w:p w:rsidR="000B218A" w:rsidRDefault="00FD3B95">
            <w:pPr>
              <w:pStyle w:val="2"/>
            </w:pPr>
            <w:r>
              <w:t>参加展会个数</w:t>
            </w:r>
          </w:p>
        </w:tc>
        <w:tc>
          <w:tcPr>
            <w:tcW w:w="1276" w:type="dxa"/>
            <w:vAlign w:val="center"/>
          </w:tcPr>
          <w:p w:rsidR="000B218A" w:rsidRDefault="00FD3B95">
            <w:pPr>
              <w:pStyle w:val="2"/>
            </w:pPr>
            <w:r>
              <w:t>3</w:t>
            </w:r>
            <w:r>
              <w:t>次</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参展率</w:t>
            </w:r>
          </w:p>
        </w:tc>
        <w:tc>
          <w:tcPr>
            <w:tcW w:w="2891" w:type="dxa"/>
            <w:vAlign w:val="center"/>
          </w:tcPr>
          <w:p w:rsidR="000B218A" w:rsidRDefault="00FD3B95">
            <w:pPr>
              <w:pStyle w:val="2"/>
            </w:pPr>
            <w:r>
              <w:t>农产品参展率</w:t>
            </w:r>
          </w:p>
        </w:tc>
        <w:tc>
          <w:tcPr>
            <w:tcW w:w="1276" w:type="dxa"/>
            <w:vAlign w:val="center"/>
          </w:tcPr>
          <w:p w:rsidR="000B218A" w:rsidRDefault="00FD3B95">
            <w:pPr>
              <w:pStyle w:val="2"/>
            </w:pPr>
            <w:r>
              <w:t>≥95%</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≤10000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推介本地农产品次数</w:t>
            </w:r>
          </w:p>
        </w:tc>
        <w:tc>
          <w:tcPr>
            <w:tcW w:w="2891" w:type="dxa"/>
            <w:vAlign w:val="center"/>
          </w:tcPr>
          <w:p w:rsidR="000B218A" w:rsidRDefault="00FD3B95">
            <w:pPr>
              <w:pStyle w:val="2"/>
            </w:pPr>
            <w:r>
              <w:t>推介本地农产品次数</w:t>
            </w:r>
          </w:p>
        </w:tc>
        <w:tc>
          <w:tcPr>
            <w:tcW w:w="1276" w:type="dxa"/>
            <w:vAlign w:val="center"/>
          </w:tcPr>
          <w:p w:rsidR="000B218A" w:rsidRDefault="00FD3B95">
            <w:pPr>
              <w:pStyle w:val="2"/>
            </w:pPr>
            <w:r>
              <w:t>≥200</w:t>
            </w:r>
            <w:r>
              <w:t>次</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服务对象满意度</w:t>
            </w:r>
          </w:p>
        </w:tc>
        <w:tc>
          <w:tcPr>
            <w:tcW w:w="2891" w:type="dxa"/>
            <w:vAlign w:val="center"/>
          </w:tcPr>
          <w:p w:rsidR="000B218A" w:rsidRDefault="00FD3B95">
            <w:pPr>
              <w:pStyle w:val="2"/>
            </w:pPr>
            <w:r>
              <w:t>服务对象满意度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更换保密机房消防设施绩效目标表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13020026P00682011239E</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更换保密机房消防设施</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1.00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1.00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购置消防设施</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做好购置各种等工作</w:t>
            </w:r>
            <w:r>
              <w:t>,</w:t>
            </w:r>
            <w:r>
              <w:t>保障单位业务发展</w:t>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设备购置数量</w:t>
            </w:r>
          </w:p>
        </w:tc>
        <w:tc>
          <w:tcPr>
            <w:tcW w:w="2891" w:type="dxa"/>
            <w:vAlign w:val="center"/>
          </w:tcPr>
          <w:p w:rsidR="000B218A" w:rsidRDefault="00FD3B95">
            <w:pPr>
              <w:pStyle w:val="2"/>
            </w:pPr>
            <w:r>
              <w:t>设备购置数量</w:t>
            </w:r>
          </w:p>
        </w:tc>
        <w:tc>
          <w:tcPr>
            <w:tcW w:w="1276" w:type="dxa"/>
            <w:vAlign w:val="center"/>
          </w:tcPr>
          <w:p w:rsidR="000B218A" w:rsidRDefault="00FD3B95">
            <w:pPr>
              <w:pStyle w:val="2"/>
            </w:pPr>
            <w:r>
              <w:t>2</w:t>
            </w:r>
            <w:r>
              <w:t>个</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设备购置验收合格率</w:t>
            </w:r>
          </w:p>
        </w:tc>
        <w:tc>
          <w:tcPr>
            <w:tcW w:w="2891" w:type="dxa"/>
            <w:vAlign w:val="center"/>
          </w:tcPr>
          <w:p w:rsidR="000B218A" w:rsidRDefault="00FD3B95">
            <w:pPr>
              <w:pStyle w:val="2"/>
            </w:pPr>
            <w:r>
              <w:t>反映设备购置验收合格数量</w:t>
            </w:r>
            <w:r>
              <w:t>/</w:t>
            </w:r>
            <w:r>
              <w:t>设备购置验收总数</w:t>
            </w:r>
            <w:r>
              <w:t>*100%</w:t>
            </w:r>
            <w:r>
              <w:t>情况。</w:t>
            </w:r>
          </w:p>
        </w:tc>
        <w:tc>
          <w:tcPr>
            <w:tcW w:w="1276" w:type="dxa"/>
            <w:vAlign w:val="center"/>
          </w:tcPr>
          <w:p w:rsidR="000B218A" w:rsidRDefault="00FD3B95">
            <w:pPr>
              <w:pStyle w:val="2"/>
            </w:pPr>
            <w:r>
              <w:t>100%</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购置单价</w:t>
            </w:r>
          </w:p>
        </w:tc>
        <w:tc>
          <w:tcPr>
            <w:tcW w:w="1276" w:type="dxa"/>
            <w:vAlign w:val="center"/>
          </w:tcPr>
          <w:p w:rsidR="000B218A" w:rsidRDefault="00FD3B95">
            <w:pPr>
              <w:pStyle w:val="2"/>
            </w:pPr>
            <w:r>
              <w:t>≤5000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购置完成时限</w:t>
            </w:r>
          </w:p>
        </w:tc>
        <w:tc>
          <w:tcPr>
            <w:tcW w:w="2891" w:type="dxa"/>
            <w:vAlign w:val="center"/>
          </w:tcPr>
          <w:p w:rsidR="000B218A" w:rsidRDefault="00FD3B95">
            <w:pPr>
              <w:pStyle w:val="2"/>
            </w:pPr>
            <w:r>
              <w:t>购置完成时限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提升公共服务水平</w:t>
            </w:r>
          </w:p>
        </w:tc>
        <w:tc>
          <w:tcPr>
            <w:tcW w:w="2891" w:type="dxa"/>
            <w:vAlign w:val="center"/>
          </w:tcPr>
          <w:p w:rsidR="000B218A" w:rsidRDefault="00FD3B95">
            <w:pPr>
              <w:pStyle w:val="2"/>
            </w:pPr>
            <w:r>
              <w:t>购置对公共服务水平的提升情况</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客户满意度</w:t>
            </w:r>
          </w:p>
        </w:tc>
        <w:tc>
          <w:tcPr>
            <w:tcW w:w="2891" w:type="dxa"/>
            <w:vAlign w:val="center"/>
          </w:tcPr>
          <w:p w:rsidR="000B218A" w:rsidRDefault="00FD3B95">
            <w:pPr>
              <w:pStyle w:val="2"/>
            </w:pPr>
            <w:r>
              <w:t>客户满意度</w:t>
            </w:r>
          </w:p>
        </w:tc>
        <w:tc>
          <w:tcPr>
            <w:tcW w:w="1276" w:type="dxa"/>
            <w:vAlign w:val="center"/>
          </w:tcPr>
          <w:p w:rsidR="000B218A" w:rsidRDefault="00FD3B95">
            <w:pPr>
              <w:pStyle w:val="2"/>
            </w:pPr>
            <w:r>
              <w:t>≥95%</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供销系统工作会绩效目标表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13020026P00682910394W</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供销系统工作会</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1.00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1.00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用于系统会议</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做好专项会议工作，保障单位业务开展。</w:t>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会议次数</w:t>
            </w:r>
          </w:p>
        </w:tc>
        <w:tc>
          <w:tcPr>
            <w:tcW w:w="2891" w:type="dxa"/>
            <w:vAlign w:val="center"/>
          </w:tcPr>
          <w:p w:rsidR="000B218A" w:rsidRDefault="00FD3B95">
            <w:pPr>
              <w:pStyle w:val="2"/>
            </w:pPr>
            <w:r>
              <w:t>会议次数</w:t>
            </w:r>
          </w:p>
        </w:tc>
        <w:tc>
          <w:tcPr>
            <w:tcW w:w="1276" w:type="dxa"/>
            <w:vAlign w:val="center"/>
          </w:tcPr>
          <w:p w:rsidR="000B218A" w:rsidRDefault="00FD3B95">
            <w:pPr>
              <w:pStyle w:val="2"/>
            </w:pPr>
            <w:r>
              <w:t>3</w:t>
            </w:r>
            <w:r>
              <w:t>次</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会议出勤率（</w:t>
            </w:r>
            <w:r>
              <w:t>%</w:t>
            </w:r>
            <w:r>
              <w:t>）</w:t>
            </w:r>
          </w:p>
        </w:tc>
        <w:tc>
          <w:tcPr>
            <w:tcW w:w="2891" w:type="dxa"/>
            <w:vAlign w:val="center"/>
          </w:tcPr>
          <w:p w:rsidR="000B218A" w:rsidRDefault="00FD3B95">
            <w:pPr>
              <w:pStyle w:val="2"/>
            </w:pPr>
            <w:r>
              <w:t>会议出勤率（</w:t>
            </w:r>
            <w:r>
              <w:t>%</w:t>
            </w:r>
            <w:r>
              <w:t>）</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≤3400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会议内容有效落实</w:t>
            </w:r>
          </w:p>
        </w:tc>
        <w:tc>
          <w:tcPr>
            <w:tcW w:w="2891" w:type="dxa"/>
            <w:vAlign w:val="center"/>
          </w:tcPr>
          <w:p w:rsidR="000B218A" w:rsidRDefault="00FD3B95">
            <w:pPr>
              <w:pStyle w:val="2"/>
            </w:pPr>
            <w:r>
              <w:t>会议内容有效落实</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参会人员满意度</w:t>
            </w:r>
          </w:p>
        </w:tc>
        <w:tc>
          <w:tcPr>
            <w:tcW w:w="2891" w:type="dxa"/>
            <w:vAlign w:val="center"/>
          </w:tcPr>
          <w:p w:rsidR="000B218A" w:rsidRDefault="00FD3B95">
            <w:pPr>
              <w:pStyle w:val="2"/>
            </w:pPr>
            <w:r>
              <w:t>参会人员满意度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国产设备维修费用绩效目标表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13020026P00684115500N</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国产设备维修费用</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0.90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0.90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主要用于网络设备系统运行维护支出</w:t>
            </w:r>
            <w:r>
              <w:tab/>
            </w:r>
            <w:r>
              <w:tab/>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主要用于网络设备系统运行维护支出</w:t>
            </w:r>
            <w:r>
              <w:tab/>
            </w:r>
            <w:r>
              <w:tab/>
            </w:r>
            <w:r>
              <w:tab/>
            </w:r>
            <w:r>
              <w:tab/>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设备维护个数</w:t>
            </w:r>
          </w:p>
        </w:tc>
        <w:tc>
          <w:tcPr>
            <w:tcW w:w="2891" w:type="dxa"/>
            <w:vAlign w:val="center"/>
          </w:tcPr>
          <w:p w:rsidR="000B218A" w:rsidRDefault="00FD3B95">
            <w:pPr>
              <w:pStyle w:val="2"/>
            </w:pPr>
            <w:r>
              <w:t>设备维护个数</w:t>
            </w:r>
          </w:p>
        </w:tc>
        <w:tc>
          <w:tcPr>
            <w:tcW w:w="1276" w:type="dxa"/>
            <w:vAlign w:val="center"/>
          </w:tcPr>
          <w:p w:rsidR="000B218A" w:rsidRDefault="00FD3B95">
            <w:pPr>
              <w:pStyle w:val="2"/>
            </w:pPr>
            <w:r>
              <w:t>20</w:t>
            </w:r>
            <w:r>
              <w:t>个</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验收合格合格率（</w:t>
            </w:r>
            <w:r>
              <w:t>%</w:t>
            </w:r>
            <w:r>
              <w:t>）</w:t>
            </w:r>
          </w:p>
        </w:tc>
        <w:tc>
          <w:tcPr>
            <w:tcW w:w="2891" w:type="dxa"/>
            <w:vAlign w:val="center"/>
          </w:tcPr>
          <w:p w:rsidR="000B218A" w:rsidRDefault="00FD3B95">
            <w:pPr>
              <w:pStyle w:val="2"/>
            </w:pPr>
            <w:r>
              <w:t>验收合格合格率（</w:t>
            </w:r>
            <w:r>
              <w:t>%</w:t>
            </w:r>
            <w:r>
              <w:t>）</w:t>
            </w:r>
          </w:p>
        </w:tc>
        <w:tc>
          <w:tcPr>
            <w:tcW w:w="1276" w:type="dxa"/>
            <w:vAlign w:val="center"/>
          </w:tcPr>
          <w:p w:rsidR="000B218A" w:rsidRDefault="00FD3B95">
            <w:pPr>
              <w:pStyle w:val="2"/>
            </w:pPr>
            <w:r>
              <w:t>100%</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≤450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设备使用率（</w:t>
            </w:r>
            <w:r>
              <w:t>%</w:t>
            </w:r>
            <w:r>
              <w:t>）</w:t>
            </w:r>
          </w:p>
        </w:tc>
        <w:tc>
          <w:tcPr>
            <w:tcW w:w="2891" w:type="dxa"/>
            <w:vAlign w:val="center"/>
          </w:tcPr>
          <w:p w:rsidR="000B218A" w:rsidRDefault="00FD3B95">
            <w:pPr>
              <w:pStyle w:val="2"/>
            </w:pPr>
            <w:r>
              <w:t>设备使用率（</w:t>
            </w:r>
            <w:r>
              <w:t>%</w:t>
            </w:r>
            <w:r>
              <w:t>）</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服务对象满意度</w:t>
            </w:r>
          </w:p>
        </w:tc>
        <w:tc>
          <w:tcPr>
            <w:tcW w:w="2891" w:type="dxa"/>
            <w:vAlign w:val="center"/>
          </w:tcPr>
          <w:p w:rsidR="000B218A" w:rsidRDefault="00FD3B95">
            <w:pPr>
              <w:pStyle w:val="2"/>
            </w:pPr>
            <w:r>
              <w:t>服务对象满意度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内部审计服务费用绩效目标表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13020026P00684115499Q</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内部审计服务费用</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2.50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2.50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用于开展内部审计</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做好项目支出</w:t>
            </w:r>
            <w:r>
              <w:t>,</w:t>
            </w:r>
            <w:r>
              <w:t>保障单位内部审计业务开展</w:t>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开展内审工作次数</w:t>
            </w:r>
          </w:p>
        </w:tc>
        <w:tc>
          <w:tcPr>
            <w:tcW w:w="2891" w:type="dxa"/>
            <w:vAlign w:val="center"/>
          </w:tcPr>
          <w:p w:rsidR="000B218A" w:rsidRDefault="00FD3B95">
            <w:pPr>
              <w:pStyle w:val="2"/>
            </w:pPr>
            <w:r>
              <w:t>开展内审工作次数</w:t>
            </w:r>
          </w:p>
        </w:tc>
        <w:tc>
          <w:tcPr>
            <w:tcW w:w="1276" w:type="dxa"/>
            <w:vAlign w:val="center"/>
          </w:tcPr>
          <w:p w:rsidR="000B218A" w:rsidRDefault="00FD3B95">
            <w:pPr>
              <w:pStyle w:val="2"/>
            </w:pPr>
            <w:r>
              <w:t>1</w:t>
            </w:r>
            <w:r>
              <w:t>次</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审计满意度</w:t>
            </w:r>
          </w:p>
        </w:tc>
        <w:tc>
          <w:tcPr>
            <w:tcW w:w="2891" w:type="dxa"/>
            <w:vAlign w:val="center"/>
          </w:tcPr>
          <w:p w:rsidR="000B218A" w:rsidRDefault="00FD3B95">
            <w:pPr>
              <w:pStyle w:val="2"/>
            </w:pPr>
            <w:r>
              <w:t>审计满意度</w:t>
            </w:r>
          </w:p>
        </w:tc>
        <w:tc>
          <w:tcPr>
            <w:tcW w:w="1276" w:type="dxa"/>
            <w:vAlign w:val="center"/>
          </w:tcPr>
          <w:p w:rsidR="000B218A" w:rsidRDefault="00FD3B95">
            <w:pPr>
              <w:pStyle w:val="2"/>
            </w:pPr>
            <w:r>
              <w:t>100%</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≤10000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保障内审工作开展</w:t>
            </w:r>
          </w:p>
        </w:tc>
        <w:tc>
          <w:tcPr>
            <w:tcW w:w="2891" w:type="dxa"/>
            <w:vAlign w:val="center"/>
          </w:tcPr>
          <w:p w:rsidR="000B218A" w:rsidRDefault="00FD3B95">
            <w:pPr>
              <w:pStyle w:val="2"/>
            </w:pPr>
            <w:r>
              <w:t>保障工作正常开展</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部门满意度</w:t>
            </w:r>
          </w:p>
        </w:tc>
        <w:tc>
          <w:tcPr>
            <w:tcW w:w="2891" w:type="dxa"/>
            <w:vAlign w:val="center"/>
          </w:tcPr>
          <w:p w:rsidR="000B218A" w:rsidRDefault="00FD3B95">
            <w:pPr>
              <w:pStyle w:val="2"/>
            </w:pPr>
            <w:r>
              <w:t>部门满意度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招商引资宣传推广费绩效目标表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13020026P00683510382A</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招商引资宣传推广费</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1.00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1.00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用于招商引资</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做好招商引资工作，保障单位业务开展。</w:t>
            </w:r>
            <w:r>
              <w:tab/>
            </w:r>
            <w:r>
              <w:tab/>
            </w:r>
            <w:r>
              <w:tab/>
            </w:r>
            <w:r>
              <w:tab/>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宣传次数</w:t>
            </w:r>
          </w:p>
        </w:tc>
        <w:tc>
          <w:tcPr>
            <w:tcW w:w="2891" w:type="dxa"/>
            <w:vAlign w:val="center"/>
          </w:tcPr>
          <w:p w:rsidR="000B218A" w:rsidRDefault="00FD3B95">
            <w:pPr>
              <w:pStyle w:val="2"/>
            </w:pPr>
            <w:r>
              <w:t>宣传次数</w:t>
            </w:r>
          </w:p>
        </w:tc>
        <w:tc>
          <w:tcPr>
            <w:tcW w:w="1276" w:type="dxa"/>
            <w:vAlign w:val="center"/>
          </w:tcPr>
          <w:p w:rsidR="000B218A" w:rsidRDefault="00FD3B95">
            <w:pPr>
              <w:pStyle w:val="2"/>
            </w:pPr>
            <w:r>
              <w:t>2</w:t>
            </w:r>
            <w:r>
              <w:t>次</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宣传完成率（</w:t>
            </w:r>
            <w:r>
              <w:t>%</w:t>
            </w:r>
            <w:r>
              <w:t>）</w:t>
            </w:r>
          </w:p>
        </w:tc>
        <w:tc>
          <w:tcPr>
            <w:tcW w:w="2891" w:type="dxa"/>
            <w:vAlign w:val="center"/>
          </w:tcPr>
          <w:p w:rsidR="000B218A" w:rsidRDefault="00FD3B95">
            <w:pPr>
              <w:pStyle w:val="2"/>
            </w:pPr>
            <w:r>
              <w:t>宣传完成率（</w:t>
            </w:r>
            <w:r>
              <w:t>%</w:t>
            </w:r>
            <w:r>
              <w:t>）</w:t>
            </w:r>
          </w:p>
        </w:tc>
        <w:tc>
          <w:tcPr>
            <w:tcW w:w="1276" w:type="dxa"/>
            <w:vAlign w:val="center"/>
          </w:tcPr>
          <w:p w:rsidR="000B218A" w:rsidRDefault="00FD3B95">
            <w:pPr>
              <w:pStyle w:val="2"/>
            </w:pPr>
            <w:r>
              <w:t>100%</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≤5000</w:t>
            </w:r>
            <w:r>
              <w:t>元</w:t>
            </w:r>
          </w:p>
        </w:tc>
        <w:tc>
          <w:tcPr>
            <w:tcW w:w="1843" w:type="dxa"/>
            <w:vAlign w:val="center"/>
          </w:tcPr>
          <w:p w:rsidR="000B218A" w:rsidRDefault="00FD3B95">
            <w:pPr>
              <w:pStyle w:val="2"/>
            </w:pPr>
            <w:r>
              <w:t>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r>
              <w:t>31</w:t>
            </w:r>
            <w:r>
              <w:t>日</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社会效益指标</w:t>
            </w:r>
          </w:p>
        </w:tc>
        <w:tc>
          <w:tcPr>
            <w:tcW w:w="1332" w:type="dxa"/>
            <w:vAlign w:val="center"/>
          </w:tcPr>
          <w:p w:rsidR="000B218A" w:rsidRDefault="00FD3B95">
            <w:pPr>
              <w:pStyle w:val="2"/>
            </w:pPr>
            <w:r>
              <w:t>宣传影响力</w:t>
            </w:r>
          </w:p>
        </w:tc>
        <w:tc>
          <w:tcPr>
            <w:tcW w:w="2891" w:type="dxa"/>
            <w:vAlign w:val="center"/>
          </w:tcPr>
          <w:p w:rsidR="000B218A" w:rsidRDefault="00FD3B95">
            <w:pPr>
              <w:pStyle w:val="2"/>
            </w:pPr>
            <w:r>
              <w:t>宣传影响力</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服务对象满意度</w:t>
            </w:r>
          </w:p>
        </w:tc>
        <w:tc>
          <w:tcPr>
            <w:tcW w:w="2891" w:type="dxa"/>
            <w:vAlign w:val="center"/>
          </w:tcPr>
          <w:p w:rsidR="000B218A" w:rsidRDefault="00FD3B95">
            <w:pPr>
              <w:pStyle w:val="2"/>
            </w:pPr>
            <w:r>
              <w:t>服务对象满意度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工作计划</w:t>
            </w:r>
          </w:p>
        </w:tc>
      </w:tr>
    </w:tbl>
    <w:p w:rsidR="000B218A" w:rsidRDefault="000B218A">
      <w:pPr>
        <w:sectPr w:rsidR="000B218A">
          <w:pgSz w:w="11900" w:h="16840"/>
          <w:pgMar w:top="1984" w:right="1304" w:bottom="1134" w:left="1304" w:header="720" w:footer="720" w:gutter="0"/>
          <w:cols w:space="720"/>
        </w:sectPr>
      </w:pPr>
    </w:p>
    <w:p w:rsidR="000B218A" w:rsidRDefault="00FD3B95">
      <w:pPr>
        <w:jc w:val="center"/>
      </w:pPr>
      <w:r>
        <w:rPr>
          <w:rFonts w:ascii="方正仿宋_GBK" w:eastAsia="方正仿宋_GBK" w:hAnsi="方正仿宋_GBK" w:cs="方正仿宋_GBK"/>
          <w:color w:val="000000"/>
          <w:sz w:val="28"/>
        </w:rPr>
        <w:lastRenderedPageBreak/>
        <w:t xml:space="preserve"> </w:t>
      </w:r>
    </w:p>
    <w:p w:rsidR="000B218A" w:rsidRDefault="00FD3B95">
      <w:pPr>
        <w:ind w:firstLine="560"/>
        <w:outlineLvl w:val="3"/>
      </w:pPr>
      <w:bookmarkStart w:id="9"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农村产权流转交易中心运营经费绩效目标表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B218A">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0B218A" w:rsidRDefault="00FD3B95">
            <w:pPr>
              <w:pStyle w:val="5"/>
            </w:pPr>
            <w:r>
              <w:t>620001</w:t>
            </w:r>
            <w:r>
              <w:t>唐山市供销合作总社本级</w:t>
            </w:r>
          </w:p>
        </w:tc>
        <w:tc>
          <w:tcPr>
            <w:tcW w:w="1843" w:type="dxa"/>
            <w:tcBorders>
              <w:top w:val="single" w:sz="6" w:space="0" w:color="FFFFFF"/>
              <w:left w:val="single" w:sz="6" w:space="0" w:color="FFFFFF"/>
              <w:right w:val="single" w:sz="6" w:space="0" w:color="FFFFFF"/>
            </w:tcBorders>
            <w:vAlign w:val="center"/>
          </w:tcPr>
          <w:p w:rsidR="000B218A" w:rsidRDefault="00FD3B95">
            <w:pPr>
              <w:pStyle w:val="4"/>
            </w:pPr>
            <w:r>
              <w:t>单位：万元</w:t>
            </w:r>
          </w:p>
        </w:tc>
      </w:tr>
      <w:tr w:rsidR="000B218A">
        <w:trPr>
          <w:trHeight w:val="369"/>
          <w:jc w:val="center"/>
        </w:trPr>
        <w:tc>
          <w:tcPr>
            <w:tcW w:w="1276" w:type="dxa"/>
            <w:vAlign w:val="center"/>
          </w:tcPr>
          <w:p w:rsidR="000B218A" w:rsidRDefault="00FD3B95">
            <w:pPr>
              <w:pStyle w:val="1"/>
            </w:pPr>
            <w:r>
              <w:t>项目编码</w:t>
            </w:r>
          </w:p>
        </w:tc>
        <w:tc>
          <w:tcPr>
            <w:tcW w:w="2608" w:type="dxa"/>
            <w:gridSpan w:val="2"/>
            <w:vAlign w:val="center"/>
          </w:tcPr>
          <w:p w:rsidR="000B218A" w:rsidRDefault="00FD3B95">
            <w:pPr>
              <w:pStyle w:val="2"/>
            </w:pPr>
            <w:r>
              <w:t>13020026P0009H510005P</w:t>
            </w:r>
          </w:p>
        </w:tc>
        <w:tc>
          <w:tcPr>
            <w:tcW w:w="1587" w:type="dxa"/>
            <w:vAlign w:val="center"/>
          </w:tcPr>
          <w:p w:rsidR="000B218A" w:rsidRDefault="00FD3B95">
            <w:pPr>
              <w:pStyle w:val="1"/>
            </w:pPr>
            <w:r>
              <w:t>项目名称</w:t>
            </w:r>
          </w:p>
        </w:tc>
        <w:tc>
          <w:tcPr>
            <w:tcW w:w="4423" w:type="dxa"/>
            <w:gridSpan w:val="3"/>
            <w:vAlign w:val="center"/>
          </w:tcPr>
          <w:p w:rsidR="000B218A" w:rsidRDefault="00FD3B95">
            <w:pPr>
              <w:pStyle w:val="2"/>
            </w:pPr>
            <w:r>
              <w:t>农村产权流转交易中心运营经费</w:t>
            </w:r>
          </w:p>
        </w:tc>
      </w:tr>
      <w:tr w:rsidR="000B218A">
        <w:trPr>
          <w:trHeight w:val="369"/>
          <w:jc w:val="center"/>
        </w:trPr>
        <w:tc>
          <w:tcPr>
            <w:tcW w:w="1276" w:type="dxa"/>
            <w:vMerge w:val="restart"/>
            <w:vAlign w:val="center"/>
          </w:tcPr>
          <w:p w:rsidR="000B218A" w:rsidRDefault="00FD3B95">
            <w:pPr>
              <w:pStyle w:val="1"/>
            </w:pPr>
            <w:r>
              <w:t>预算规模及资金用途</w:t>
            </w:r>
          </w:p>
        </w:tc>
        <w:tc>
          <w:tcPr>
            <w:tcW w:w="1276" w:type="dxa"/>
            <w:vAlign w:val="center"/>
          </w:tcPr>
          <w:p w:rsidR="000B218A" w:rsidRDefault="00FD3B95">
            <w:pPr>
              <w:pStyle w:val="1"/>
            </w:pPr>
            <w:r>
              <w:t>预算数</w:t>
            </w:r>
          </w:p>
        </w:tc>
        <w:tc>
          <w:tcPr>
            <w:tcW w:w="1332" w:type="dxa"/>
            <w:vAlign w:val="center"/>
          </w:tcPr>
          <w:p w:rsidR="000B218A" w:rsidRDefault="00FD3B95">
            <w:pPr>
              <w:pStyle w:val="2"/>
            </w:pPr>
            <w:r>
              <w:t>80.00</w:t>
            </w:r>
          </w:p>
        </w:tc>
        <w:tc>
          <w:tcPr>
            <w:tcW w:w="1587" w:type="dxa"/>
            <w:vAlign w:val="center"/>
          </w:tcPr>
          <w:p w:rsidR="000B218A" w:rsidRDefault="00FD3B95">
            <w:pPr>
              <w:pStyle w:val="1"/>
            </w:pPr>
            <w:r>
              <w:t>其中：财政</w:t>
            </w:r>
            <w:r>
              <w:t xml:space="preserve">    </w:t>
            </w:r>
            <w:r>
              <w:t>资金</w:t>
            </w:r>
          </w:p>
        </w:tc>
        <w:tc>
          <w:tcPr>
            <w:tcW w:w="1304" w:type="dxa"/>
            <w:vAlign w:val="center"/>
          </w:tcPr>
          <w:p w:rsidR="000B218A" w:rsidRDefault="00FD3B95">
            <w:pPr>
              <w:pStyle w:val="2"/>
            </w:pPr>
            <w:r>
              <w:t>80.00</w:t>
            </w:r>
          </w:p>
        </w:tc>
        <w:tc>
          <w:tcPr>
            <w:tcW w:w="1276" w:type="dxa"/>
            <w:vAlign w:val="center"/>
          </w:tcPr>
          <w:p w:rsidR="000B218A" w:rsidRDefault="00FD3B95">
            <w:pPr>
              <w:pStyle w:val="1"/>
            </w:pPr>
            <w:r>
              <w:t>其他资金</w:t>
            </w:r>
          </w:p>
        </w:tc>
        <w:tc>
          <w:tcPr>
            <w:tcW w:w="1843" w:type="dxa"/>
            <w:vAlign w:val="center"/>
          </w:tcPr>
          <w:p w:rsidR="000B218A" w:rsidRDefault="00FD3B95">
            <w:pPr>
              <w:pStyle w:val="2"/>
            </w:pPr>
            <w:r>
              <w:t xml:space="preserve"> </w:t>
            </w:r>
          </w:p>
        </w:tc>
      </w:tr>
      <w:tr w:rsidR="000B218A">
        <w:trPr>
          <w:trHeight w:val="369"/>
          <w:jc w:val="center"/>
        </w:trPr>
        <w:tc>
          <w:tcPr>
            <w:tcW w:w="1276" w:type="dxa"/>
            <w:vMerge/>
          </w:tcPr>
          <w:p w:rsidR="000B218A" w:rsidRDefault="000B218A"/>
        </w:tc>
        <w:tc>
          <w:tcPr>
            <w:tcW w:w="8618" w:type="dxa"/>
            <w:gridSpan w:val="6"/>
            <w:vAlign w:val="center"/>
          </w:tcPr>
          <w:p w:rsidR="000B218A" w:rsidRDefault="00FD3B95">
            <w:pPr>
              <w:pStyle w:val="2"/>
            </w:pPr>
            <w:r>
              <w:t>保障农村产权交易中心日常运转</w:t>
            </w:r>
          </w:p>
        </w:tc>
      </w:tr>
      <w:tr w:rsidR="000B218A">
        <w:trPr>
          <w:trHeight w:val="369"/>
          <w:jc w:val="center"/>
        </w:trPr>
        <w:tc>
          <w:tcPr>
            <w:tcW w:w="1276" w:type="dxa"/>
            <w:vMerge w:val="restart"/>
            <w:vAlign w:val="center"/>
          </w:tcPr>
          <w:p w:rsidR="000B218A" w:rsidRDefault="00FD3B95">
            <w:pPr>
              <w:pStyle w:val="1"/>
            </w:pPr>
            <w:r>
              <w:t>资金支出计划（</w:t>
            </w:r>
            <w:r>
              <w:t>%</w:t>
            </w:r>
            <w:r>
              <w:t>）</w:t>
            </w:r>
          </w:p>
        </w:tc>
        <w:tc>
          <w:tcPr>
            <w:tcW w:w="2608" w:type="dxa"/>
            <w:gridSpan w:val="2"/>
            <w:vAlign w:val="center"/>
          </w:tcPr>
          <w:p w:rsidR="000B218A" w:rsidRDefault="00FD3B95">
            <w:pPr>
              <w:pStyle w:val="1"/>
            </w:pPr>
            <w:r>
              <w:t>3</w:t>
            </w:r>
            <w:r>
              <w:t>月底</w:t>
            </w:r>
          </w:p>
        </w:tc>
        <w:tc>
          <w:tcPr>
            <w:tcW w:w="1587" w:type="dxa"/>
            <w:vAlign w:val="center"/>
          </w:tcPr>
          <w:p w:rsidR="000B218A" w:rsidRDefault="00FD3B95">
            <w:pPr>
              <w:pStyle w:val="1"/>
            </w:pPr>
            <w:r>
              <w:t>6</w:t>
            </w:r>
            <w:r>
              <w:t>月底</w:t>
            </w:r>
          </w:p>
        </w:tc>
        <w:tc>
          <w:tcPr>
            <w:tcW w:w="1304" w:type="dxa"/>
            <w:vAlign w:val="center"/>
          </w:tcPr>
          <w:p w:rsidR="000B218A" w:rsidRDefault="00FD3B95">
            <w:pPr>
              <w:pStyle w:val="1"/>
            </w:pPr>
            <w:r>
              <w:t>10</w:t>
            </w:r>
            <w:r>
              <w:t>月底</w:t>
            </w:r>
          </w:p>
        </w:tc>
        <w:tc>
          <w:tcPr>
            <w:tcW w:w="3119" w:type="dxa"/>
            <w:gridSpan w:val="2"/>
            <w:vAlign w:val="center"/>
          </w:tcPr>
          <w:p w:rsidR="000B218A" w:rsidRDefault="00FD3B95">
            <w:pPr>
              <w:pStyle w:val="1"/>
            </w:pPr>
            <w:r>
              <w:t>12</w:t>
            </w:r>
            <w:r>
              <w:t>月底</w:t>
            </w:r>
          </w:p>
        </w:tc>
      </w:tr>
      <w:tr w:rsidR="000B218A">
        <w:trPr>
          <w:trHeight w:val="369"/>
          <w:jc w:val="center"/>
        </w:trPr>
        <w:tc>
          <w:tcPr>
            <w:tcW w:w="1276" w:type="dxa"/>
            <w:vMerge/>
          </w:tcPr>
          <w:p w:rsidR="000B218A" w:rsidRDefault="000B218A"/>
        </w:tc>
        <w:tc>
          <w:tcPr>
            <w:tcW w:w="2608" w:type="dxa"/>
            <w:gridSpan w:val="2"/>
            <w:vAlign w:val="center"/>
          </w:tcPr>
          <w:p w:rsidR="000B218A" w:rsidRDefault="00FD3B95">
            <w:pPr>
              <w:pStyle w:val="3"/>
            </w:pPr>
            <w:r>
              <w:t>25%</w:t>
            </w:r>
          </w:p>
        </w:tc>
        <w:tc>
          <w:tcPr>
            <w:tcW w:w="1587" w:type="dxa"/>
            <w:vAlign w:val="center"/>
          </w:tcPr>
          <w:p w:rsidR="000B218A" w:rsidRDefault="00FD3B95">
            <w:pPr>
              <w:pStyle w:val="3"/>
            </w:pPr>
            <w:r>
              <w:t>50%</w:t>
            </w:r>
          </w:p>
        </w:tc>
        <w:tc>
          <w:tcPr>
            <w:tcW w:w="1304" w:type="dxa"/>
            <w:vAlign w:val="center"/>
          </w:tcPr>
          <w:p w:rsidR="000B218A" w:rsidRDefault="00FD3B95">
            <w:pPr>
              <w:pStyle w:val="3"/>
            </w:pPr>
            <w:r>
              <w:t>75%</w:t>
            </w:r>
          </w:p>
        </w:tc>
        <w:tc>
          <w:tcPr>
            <w:tcW w:w="3119" w:type="dxa"/>
            <w:gridSpan w:val="2"/>
            <w:vAlign w:val="center"/>
          </w:tcPr>
          <w:p w:rsidR="000B218A" w:rsidRDefault="00FD3B95">
            <w:pPr>
              <w:pStyle w:val="3"/>
            </w:pPr>
            <w:r>
              <w:t>100%</w:t>
            </w:r>
          </w:p>
        </w:tc>
      </w:tr>
      <w:tr w:rsidR="000B218A">
        <w:trPr>
          <w:trHeight w:val="369"/>
          <w:jc w:val="center"/>
        </w:trPr>
        <w:tc>
          <w:tcPr>
            <w:tcW w:w="1276" w:type="dxa"/>
            <w:vAlign w:val="center"/>
          </w:tcPr>
          <w:p w:rsidR="000B218A" w:rsidRDefault="00FD3B95">
            <w:pPr>
              <w:pStyle w:val="1"/>
            </w:pPr>
            <w:r>
              <w:t>绩效目标</w:t>
            </w:r>
          </w:p>
        </w:tc>
        <w:tc>
          <w:tcPr>
            <w:tcW w:w="8618" w:type="dxa"/>
            <w:gridSpan w:val="6"/>
            <w:vAlign w:val="center"/>
          </w:tcPr>
          <w:p w:rsidR="000B218A" w:rsidRDefault="00FD3B95">
            <w:pPr>
              <w:pStyle w:val="2"/>
            </w:pPr>
            <w:r>
              <w:t>1.</w:t>
            </w:r>
            <w:r>
              <w:t>推动全市农村产权交易市场健康、稳定、有效发展</w:t>
            </w:r>
          </w:p>
        </w:tc>
      </w:tr>
    </w:tbl>
    <w:p w:rsidR="000B218A" w:rsidRDefault="00FD3B9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B218A">
        <w:trPr>
          <w:cantSplit/>
          <w:trHeight w:val="397"/>
          <w:tblHeader/>
          <w:jc w:val="center"/>
        </w:trPr>
        <w:tc>
          <w:tcPr>
            <w:tcW w:w="1276" w:type="dxa"/>
            <w:vAlign w:val="center"/>
          </w:tcPr>
          <w:p w:rsidR="000B218A" w:rsidRDefault="00FD3B95">
            <w:pPr>
              <w:pStyle w:val="1"/>
            </w:pPr>
            <w:r>
              <w:t>一级指标</w:t>
            </w:r>
          </w:p>
        </w:tc>
        <w:tc>
          <w:tcPr>
            <w:tcW w:w="1276" w:type="dxa"/>
            <w:vAlign w:val="center"/>
          </w:tcPr>
          <w:p w:rsidR="000B218A" w:rsidRDefault="00FD3B95">
            <w:pPr>
              <w:pStyle w:val="1"/>
            </w:pPr>
            <w:r>
              <w:t>二级指标</w:t>
            </w:r>
          </w:p>
        </w:tc>
        <w:tc>
          <w:tcPr>
            <w:tcW w:w="1332" w:type="dxa"/>
            <w:vAlign w:val="center"/>
          </w:tcPr>
          <w:p w:rsidR="000B218A" w:rsidRDefault="00FD3B95">
            <w:pPr>
              <w:pStyle w:val="1"/>
            </w:pPr>
            <w:r>
              <w:t>三级指标</w:t>
            </w:r>
          </w:p>
        </w:tc>
        <w:tc>
          <w:tcPr>
            <w:tcW w:w="2891" w:type="dxa"/>
            <w:vAlign w:val="center"/>
          </w:tcPr>
          <w:p w:rsidR="000B218A" w:rsidRDefault="00FD3B95">
            <w:pPr>
              <w:pStyle w:val="1"/>
            </w:pPr>
            <w:r>
              <w:t>绩效指标描述</w:t>
            </w:r>
          </w:p>
        </w:tc>
        <w:tc>
          <w:tcPr>
            <w:tcW w:w="1276" w:type="dxa"/>
            <w:vAlign w:val="center"/>
          </w:tcPr>
          <w:p w:rsidR="000B218A" w:rsidRDefault="00FD3B95">
            <w:pPr>
              <w:pStyle w:val="1"/>
            </w:pPr>
            <w:r>
              <w:t>指标值</w:t>
            </w:r>
          </w:p>
        </w:tc>
        <w:tc>
          <w:tcPr>
            <w:tcW w:w="1843" w:type="dxa"/>
            <w:vAlign w:val="center"/>
          </w:tcPr>
          <w:p w:rsidR="000B218A" w:rsidRDefault="00FD3B95">
            <w:pPr>
              <w:pStyle w:val="1"/>
            </w:pPr>
            <w:r>
              <w:t>指标值确定依据</w:t>
            </w:r>
          </w:p>
        </w:tc>
      </w:tr>
      <w:tr w:rsidR="000B218A">
        <w:trPr>
          <w:trHeight w:val="369"/>
          <w:jc w:val="center"/>
        </w:trPr>
        <w:tc>
          <w:tcPr>
            <w:tcW w:w="1276" w:type="dxa"/>
            <w:vMerge w:val="restart"/>
            <w:vAlign w:val="center"/>
          </w:tcPr>
          <w:p w:rsidR="000B218A" w:rsidRDefault="00FD3B95">
            <w:pPr>
              <w:pStyle w:val="3"/>
            </w:pPr>
            <w:r>
              <w:t>产出指标</w:t>
            </w:r>
          </w:p>
        </w:tc>
        <w:tc>
          <w:tcPr>
            <w:tcW w:w="1276" w:type="dxa"/>
            <w:vAlign w:val="center"/>
          </w:tcPr>
          <w:p w:rsidR="000B218A" w:rsidRDefault="00FD3B95">
            <w:pPr>
              <w:pStyle w:val="2"/>
            </w:pPr>
            <w:r>
              <w:t>数量指标</w:t>
            </w:r>
          </w:p>
        </w:tc>
        <w:tc>
          <w:tcPr>
            <w:tcW w:w="1332" w:type="dxa"/>
            <w:vAlign w:val="center"/>
          </w:tcPr>
          <w:p w:rsidR="000B218A" w:rsidRDefault="00FD3B95">
            <w:pPr>
              <w:pStyle w:val="2"/>
            </w:pPr>
            <w:r>
              <w:t>保障中心人数</w:t>
            </w:r>
          </w:p>
        </w:tc>
        <w:tc>
          <w:tcPr>
            <w:tcW w:w="2891" w:type="dxa"/>
            <w:vAlign w:val="center"/>
          </w:tcPr>
          <w:p w:rsidR="000B218A" w:rsidRDefault="00FD3B95">
            <w:pPr>
              <w:pStyle w:val="2"/>
            </w:pPr>
            <w:r>
              <w:t>保障中心人数</w:t>
            </w:r>
          </w:p>
        </w:tc>
        <w:tc>
          <w:tcPr>
            <w:tcW w:w="1276" w:type="dxa"/>
            <w:vAlign w:val="center"/>
          </w:tcPr>
          <w:p w:rsidR="000B218A" w:rsidRDefault="00FD3B95">
            <w:pPr>
              <w:pStyle w:val="2"/>
            </w:pPr>
            <w:r>
              <w:t>11</w:t>
            </w:r>
            <w:r>
              <w:t>个</w:t>
            </w:r>
          </w:p>
        </w:tc>
        <w:tc>
          <w:tcPr>
            <w:tcW w:w="1843" w:type="dxa"/>
            <w:vAlign w:val="center"/>
          </w:tcPr>
          <w:p w:rsidR="000B218A" w:rsidRDefault="00FD3B95">
            <w:pPr>
              <w:pStyle w:val="2"/>
            </w:pPr>
            <w:r>
              <w:t>按工作计划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质量指标</w:t>
            </w:r>
          </w:p>
        </w:tc>
        <w:tc>
          <w:tcPr>
            <w:tcW w:w="1332" w:type="dxa"/>
            <w:vAlign w:val="center"/>
          </w:tcPr>
          <w:p w:rsidR="000B218A" w:rsidRDefault="00FD3B95">
            <w:pPr>
              <w:pStyle w:val="2"/>
            </w:pPr>
            <w:r>
              <w:t>农村产权交易中心日常运转率</w:t>
            </w:r>
          </w:p>
        </w:tc>
        <w:tc>
          <w:tcPr>
            <w:tcW w:w="2891" w:type="dxa"/>
            <w:vAlign w:val="center"/>
          </w:tcPr>
          <w:p w:rsidR="000B218A" w:rsidRDefault="00FD3B95">
            <w:pPr>
              <w:pStyle w:val="2"/>
            </w:pPr>
            <w:r>
              <w:t>农村产权交易中心日常运转率</w:t>
            </w:r>
          </w:p>
        </w:tc>
        <w:tc>
          <w:tcPr>
            <w:tcW w:w="1276" w:type="dxa"/>
            <w:vAlign w:val="center"/>
          </w:tcPr>
          <w:p w:rsidR="000B218A" w:rsidRDefault="00FD3B95">
            <w:pPr>
              <w:pStyle w:val="2"/>
            </w:pPr>
            <w:r>
              <w:t>≥90%</w:t>
            </w:r>
          </w:p>
        </w:tc>
        <w:tc>
          <w:tcPr>
            <w:tcW w:w="1843" w:type="dxa"/>
            <w:vAlign w:val="center"/>
          </w:tcPr>
          <w:p w:rsidR="000B218A" w:rsidRDefault="00FD3B95">
            <w:pPr>
              <w:pStyle w:val="2"/>
            </w:pPr>
            <w:r>
              <w:t>按工作计划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时效指标</w:t>
            </w:r>
          </w:p>
        </w:tc>
        <w:tc>
          <w:tcPr>
            <w:tcW w:w="1332" w:type="dxa"/>
            <w:vAlign w:val="center"/>
          </w:tcPr>
          <w:p w:rsidR="000B218A" w:rsidRDefault="00FD3B95">
            <w:pPr>
              <w:pStyle w:val="2"/>
            </w:pPr>
            <w:r>
              <w:t>完成时限</w:t>
            </w:r>
          </w:p>
        </w:tc>
        <w:tc>
          <w:tcPr>
            <w:tcW w:w="2891" w:type="dxa"/>
            <w:vAlign w:val="center"/>
          </w:tcPr>
          <w:p w:rsidR="000B218A" w:rsidRDefault="00FD3B95">
            <w:pPr>
              <w:pStyle w:val="2"/>
            </w:pPr>
            <w:r>
              <w:t>完成时限</w:t>
            </w:r>
          </w:p>
        </w:tc>
        <w:tc>
          <w:tcPr>
            <w:tcW w:w="1276" w:type="dxa"/>
            <w:vAlign w:val="center"/>
          </w:tcPr>
          <w:p w:rsidR="000B218A" w:rsidRDefault="00FD3B95">
            <w:pPr>
              <w:pStyle w:val="2"/>
            </w:pPr>
            <w:r>
              <w:t>2026</w:t>
            </w:r>
            <w:r>
              <w:t>年</w:t>
            </w:r>
            <w:r>
              <w:t>12</w:t>
            </w:r>
            <w:r>
              <w:t>月</w:t>
            </w:r>
          </w:p>
        </w:tc>
        <w:tc>
          <w:tcPr>
            <w:tcW w:w="1843" w:type="dxa"/>
            <w:vAlign w:val="center"/>
          </w:tcPr>
          <w:p w:rsidR="000B218A" w:rsidRDefault="00FD3B95">
            <w:pPr>
              <w:pStyle w:val="2"/>
            </w:pPr>
            <w:r>
              <w:t>按工作计划</w:t>
            </w:r>
          </w:p>
        </w:tc>
      </w:tr>
      <w:tr w:rsidR="000B218A">
        <w:trPr>
          <w:trHeight w:val="369"/>
          <w:jc w:val="center"/>
        </w:trPr>
        <w:tc>
          <w:tcPr>
            <w:tcW w:w="1276" w:type="dxa"/>
            <w:vMerge/>
            <w:vAlign w:val="center"/>
          </w:tcPr>
          <w:p w:rsidR="000B218A" w:rsidRDefault="000B218A"/>
        </w:tc>
        <w:tc>
          <w:tcPr>
            <w:tcW w:w="1276" w:type="dxa"/>
            <w:vAlign w:val="center"/>
          </w:tcPr>
          <w:p w:rsidR="000B218A" w:rsidRDefault="00FD3B95">
            <w:pPr>
              <w:pStyle w:val="2"/>
            </w:pPr>
            <w:r>
              <w:t>成本指标</w:t>
            </w:r>
          </w:p>
        </w:tc>
        <w:tc>
          <w:tcPr>
            <w:tcW w:w="1332" w:type="dxa"/>
            <w:vAlign w:val="center"/>
          </w:tcPr>
          <w:p w:rsidR="000B218A" w:rsidRDefault="00FD3B95">
            <w:pPr>
              <w:pStyle w:val="2"/>
            </w:pPr>
            <w:r>
              <w:t>单位成本</w:t>
            </w:r>
          </w:p>
        </w:tc>
        <w:tc>
          <w:tcPr>
            <w:tcW w:w="2891" w:type="dxa"/>
            <w:vAlign w:val="center"/>
          </w:tcPr>
          <w:p w:rsidR="000B218A" w:rsidRDefault="00FD3B95">
            <w:pPr>
              <w:pStyle w:val="2"/>
            </w:pPr>
            <w:r>
              <w:t>单位成本</w:t>
            </w:r>
          </w:p>
        </w:tc>
        <w:tc>
          <w:tcPr>
            <w:tcW w:w="1276" w:type="dxa"/>
            <w:vAlign w:val="center"/>
          </w:tcPr>
          <w:p w:rsidR="000B218A" w:rsidRDefault="00FD3B95">
            <w:pPr>
              <w:pStyle w:val="2"/>
            </w:pPr>
            <w:r>
              <w:t>≤7.3</w:t>
            </w:r>
            <w:r>
              <w:t>万元</w:t>
            </w:r>
          </w:p>
        </w:tc>
        <w:tc>
          <w:tcPr>
            <w:tcW w:w="1843" w:type="dxa"/>
            <w:vAlign w:val="center"/>
          </w:tcPr>
          <w:p w:rsidR="000B218A" w:rsidRDefault="00FD3B95">
            <w:pPr>
              <w:pStyle w:val="2"/>
            </w:pPr>
            <w:r>
              <w:t>按工作计划</w:t>
            </w:r>
          </w:p>
        </w:tc>
      </w:tr>
      <w:tr w:rsidR="000B218A">
        <w:trPr>
          <w:trHeight w:val="369"/>
          <w:jc w:val="center"/>
        </w:trPr>
        <w:tc>
          <w:tcPr>
            <w:tcW w:w="1276" w:type="dxa"/>
            <w:vAlign w:val="center"/>
          </w:tcPr>
          <w:p w:rsidR="000B218A" w:rsidRDefault="00FD3B95">
            <w:pPr>
              <w:pStyle w:val="3"/>
            </w:pPr>
            <w:r>
              <w:t>效益指标</w:t>
            </w:r>
          </w:p>
        </w:tc>
        <w:tc>
          <w:tcPr>
            <w:tcW w:w="1276" w:type="dxa"/>
            <w:vAlign w:val="center"/>
          </w:tcPr>
          <w:p w:rsidR="000B218A" w:rsidRDefault="00FD3B95">
            <w:pPr>
              <w:pStyle w:val="2"/>
            </w:pPr>
            <w:r>
              <w:t>经济效益指标</w:t>
            </w:r>
          </w:p>
        </w:tc>
        <w:tc>
          <w:tcPr>
            <w:tcW w:w="1332" w:type="dxa"/>
            <w:vAlign w:val="center"/>
          </w:tcPr>
          <w:p w:rsidR="000B218A" w:rsidRDefault="00FD3B95">
            <w:pPr>
              <w:pStyle w:val="2"/>
            </w:pPr>
            <w:r>
              <w:t>运营产生经济效益</w:t>
            </w:r>
          </w:p>
        </w:tc>
        <w:tc>
          <w:tcPr>
            <w:tcW w:w="2891" w:type="dxa"/>
            <w:vAlign w:val="center"/>
          </w:tcPr>
          <w:p w:rsidR="000B218A" w:rsidRDefault="00FD3B95">
            <w:pPr>
              <w:pStyle w:val="2"/>
            </w:pPr>
            <w:r>
              <w:t>为农民合作社、龙头企业、家庭农场、种养大户等新型经营主体以及农村集体经济组织和农民提供农村各类产权流转信息和交易鉴证等综合服务</w:t>
            </w:r>
          </w:p>
        </w:tc>
        <w:tc>
          <w:tcPr>
            <w:tcW w:w="1276" w:type="dxa"/>
            <w:vAlign w:val="center"/>
          </w:tcPr>
          <w:p w:rsidR="000B218A" w:rsidRDefault="00FD3B95">
            <w:pPr>
              <w:pStyle w:val="2"/>
            </w:pPr>
            <w:r>
              <w:t>≥130</w:t>
            </w:r>
            <w:r>
              <w:t>亿元</w:t>
            </w:r>
          </w:p>
        </w:tc>
        <w:tc>
          <w:tcPr>
            <w:tcW w:w="1843" w:type="dxa"/>
            <w:vAlign w:val="center"/>
          </w:tcPr>
          <w:p w:rsidR="000B218A" w:rsidRDefault="00FD3B95">
            <w:pPr>
              <w:pStyle w:val="2"/>
            </w:pPr>
            <w:r>
              <w:t>按工作计划</w:t>
            </w:r>
          </w:p>
        </w:tc>
      </w:tr>
      <w:tr w:rsidR="000B218A">
        <w:trPr>
          <w:trHeight w:val="369"/>
          <w:jc w:val="center"/>
        </w:trPr>
        <w:tc>
          <w:tcPr>
            <w:tcW w:w="1276" w:type="dxa"/>
            <w:vAlign w:val="center"/>
          </w:tcPr>
          <w:p w:rsidR="000B218A" w:rsidRDefault="00FD3B95">
            <w:pPr>
              <w:pStyle w:val="3"/>
            </w:pPr>
            <w:r>
              <w:t>满意度指标</w:t>
            </w:r>
          </w:p>
        </w:tc>
        <w:tc>
          <w:tcPr>
            <w:tcW w:w="1276" w:type="dxa"/>
            <w:vAlign w:val="center"/>
          </w:tcPr>
          <w:p w:rsidR="000B218A" w:rsidRDefault="00FD3B95">
            <w:pPr>
              <w:pStyle w:val="2"/>
            </w:pPr>
            <w:r>
              <w:t>服务对象满意度指标</w:t>
            </w:r>
          </w:p>
        </w:tc>
        <w:tc>
          <w:tcPr>
            <w:tcW w:w="1332" w:type="dxa"/>
            <w:vAlign w:val="center"/>
          </w:tcPr>
          <w:p w:rsidR="000B218A" w:rsidRDefault="00FD3B95">
            <w:pPr>
              <w:pStyle w:val="2"/>
            </w:pPr>
            <w:r>
              <w:t>农民满意度</w:t>
            </w:r>
          </w:p>
        </w:tc>
        <w:tc>
          <w:tcPr>
            <w:tcW w:w="2891" w:type="dxa"/>
            <w:vAlign w:val="center"/>
          </w:tcPr>
          <w:p w:rsidR="000B218A" w:rsidRDefault="00FD3B95">
            <w:pPr>
              <w:pStyle w:val="2"/>
            </w:pPr>
            <w:r>
              <w:t>农民满意度</w:t>
            </w:r>
          </w:p>
        </w:tc>
        <w:tc>
          <w:tcPr>
            <w:tcW w:w="1276" w:type="dxa"/>
            <w:vAlign w:val="center"/>
          </w:tcPr>
          <w:p w:rsidR="000B218A" w:rsidRDefault="00FD3B95">
            <w:pPr>
              <w:pStyle w:val="2"/>
            </w:pPr>
            <w:r>
              <w:t>≥90%</w:t>
            </w:r>
          </w:p>
        </w:tc>
        <w:tc>
          <w:tcPr>
            <w:tcW w:w="1843" w:type="dxa"/>
            <w:vAlign w:val="center"/>
          </w:tcPr>
          <w:p w:rsidR="000B218A" w:rsidRDefault="00FD3B95">
            <w:pPr>
              <w:pStyle w:val="2"/>
            </w:pPr>
            <w:r>
              <w:t>按工作计划</w:t>
            </w:r>
          </w:p>
        </w:tc>
      </w:tr>
    </w:tbl>
    <w:p w:rsidR="000B218A" w:rsidRDefault="000B218A"/>
    <w:sectPr w:rsidR="000B218A" w:rsidSect="000B218A">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8A" w:rsidRDefault="000B218A" w:rsidP="000B218A">
      <w:r>
        <w:separator/>
      </w:r>
    </w:p>
  </w:endnote>
  <w:endnote w:type="continuationSeparator" w:id="1">
    <w:p w:rsidR="000B218A" w:rsidRDefault="000B218A" w:rsidP="000B2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80E0000" w:usb2="0000000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微软雅黑"/>
    <w:charset w:val="86"/>
    <w:family w:val="script"/>
    <w:pitch w:val="default"/>
    <w:sig w:usb0="00000000" w:usb1="080E0000" w:usb2="00000000" w:usb3="00000000" w:csb0="00040000" w:csb1="00000000"/>
  </w:font>
  <w:font w:name="方正楷体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8A" w:rsidRDefault="000B218A">
    <w:r>
      <w:fldChar w:fldCharType="begin"/>
    </w:r>
    <w:r w:rsidR="00FD3B95">
      <w:instrText>PAGE "page number"</w:instrText>
    </w:r>
    <w:r>
      <w:fldChar w:fldCharType="separate"/>
    </w:r>
    <w:r w:rsidR="00FD3B95">
      <w:rPr>
        <w:noProof/>
      </w:rPr>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8A" w:rsidRDefault="000B218A">
    <w:pPr>
      <w:jc w:val="right"/>
    </w:pPr>
    <w:r>
      <w:fldChar w:fldCharType="begin"/>
    </w:r>
    <w:r w:rsidR="00FD3B95">
      <w:instrText>PAGE "page number"</w:instrText>
    </w:r>
    <w:r>
      <w:fldChar w:fldCharType="separate"/>
    </w:r>
    <w:r w:rsidR="00FD3B95">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8A" w:rsidRDefault="000B218A" w:rsidP="000B218A">
      <w:r>
        <w:separator/>
      </w:r>
    </w:p>
  </w:footnote>
  <w:footnote w:type="continuationSeparator" w:id="1">
    <w:p w:rsidR="000B218A" w:rsidRDefault="000B218A" w:rsidP="000B2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0"/>
    <w:footnote w:id="1"/>
  </w:footnotePr>
  <w:endnotePr>
    <w:endnote w:id="0"/>
    <w:endnote w:id="1"/>
  </w:endnotePr>
  <w:compat>
    <w:doNotLeaveBackslashAlone/>
    <w:doNotExpandShiftReturn/>
    <w:adjustLineHeightInTable/>
    <w:useFELayout/>
  </w:compat>
  <w:rsids>
    <w:rsidRoot w:val="000B218A"/>
    <w:rsid w:val="000B218A"/>
    <w:rsid w:val="00FD3B9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8A"/>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0B218A"/>
    <w:pPr>
      <w:spacing w:line="500" w:lineRule="exact"/>
      <w:ind w:firstLine="560"/>
    </w:pPr>
    <w:rPr>
      <w:rFonts w:eastAsia="方正仿宋_GBK"/>
      <w:sz w:val="28"/>
    </w:rPr>
  </w:style>
  <w:style w:type="paragraph" w:customStyle="1" w:styleId="-0">
    <w:name w:val="插入文本样式-插入职责分类绩效目标文件"/>
    <w:basedOn w:val="a"/>
    <w:qFormat/>
    <w:rsid w:val="000B218A"/>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0B218A"/>
    <w:pPr>
      <w:spacing w:line="500" w:lineRule="exact"/>
      <w:ind w:firstLine="560"/>
    </w:pPr>
    <w:rPr>
      <w:rFonts w:eastAsia="方正仿宋_GBK"/>
      <w:sz w:val="28"/>
    </w:rPr>
  </w:style>
  <w:style w:type="table" w:styleId="a3">
    <w:name w:val="Table Grid"/>
    <w:basedOn w:val="a1"/>
    <w:rsid w:val="000B21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qFormat/>
    <w:rsid w:val="000B218A"/>
    <w:pPr>
      <w:jc w:val="right"/>
    </w:pPr>
    <w:rPr>
      <w:rFonts w:ascii="方正书宋_GBK" w:eastAsia="方正书宋_GBK" w:hAnsi="方正书宋_GBK" w:cs="方正书宋_GBK"/>
      <w:sz w:val="21"/>
    </w:rPr>
  </w:style>
  <w:style w:type="paragraph" w:customStyle="1" w:styleId="5">
    <w:name w:val="单元格样式5"/>
    <w:qFormat/>
    <w:rsid w:val="000B218A"/>
    <w:rPr>
      <w:rFonts w:ascii="方正书宋_GBK" w:eastAsia="方正书宋_GBK" w:hAnsi="方正书宋_GBK" w:cs="方正书宋_GBK"/>
      <w:b/>
      <w:sz w:val="21"/>
    </w:rPr>
  </w:style>
  <w:style w:type="paragraph" w:customStyle="1" w:styleId="2">
    <w:name w:val="单元格样式2"/>
    <w:qFormat/>
    <w:rsid w:val="000B218A"/>
    <w:rPr>
      <w:rFonts w:ascii="方正书宋_GBK" w:eastAsia="方正书宋_GBK" w:hAnsi="方正书宋_GBK" w:cs="方正书宋_GBK"/>
      <w:sz w:val="21"/>
    </w:rPr>
  </w:style>
  <w:style w:type="paragraph" w:customStyle="1" w:styleId="1">
    <w:name w:val="单元格样式1"/>
    <w:qFormat/>
    <w:rsid w:val="000B218A"/>
    <w:pPr>
      <w:jc w:val="center"/>
    </w:pPr>
    <w:rPr>
      <w:rFonts w:ascii="方正书宋_GBK" w:eastAsia="方正书宋_GBK" w:hAnsi="方正书宋_GBK" w:cs="方正书宋_GBK"/>
      <w:b/>
      <w:sz w:val="21"/>
    </w:rPr>
  </w:style>
  <w:style w:type="paragraph" w:customStyle="1" w:styleId="3">
    <w:name w:val="单元格样式3"/>
    <w:qFormat/>
    <w:rsid w:val="000B218A"/>
    <w:pPr>
      <w:jc w:val="center"/>
    </w:pPr>
    <w:rPr>
      <w:rFonts w:ascii="方正书宋_GBK" w:eastAsia="方正书宋_GBK" w:hAnsi="方正书宋_GBK" w:cs="方正书宋_GBK"/>
      <w:sz w:val="21"/>
    </w:rPr>
  </w:style>
  <w:style w:type="paragraph" w:customStyle="1" w:styleId="TOC2">
    <w:name w:val="TOC 2"/>
    <w:basedOn w:val="a"/>
    <w:qFormat/>
    <w:rsid w:val="000B218A"/>
    <w:pPr>
      <w:ind w:left="240"/>
    </w:pPr>
  </w:style>
  <w:style w:type="paragraph" w:customStyle="1" w:styleId="TOC4">
    <w:name w:val="TOC 4"/>
    <w:basedOn w:val="a"/>
    <w:qFormat/>
    <w:rsid w:val="000B218A"/>
    <w:pPr>
      <w:ind w:left="720"/>
    </w:pPr>
  </w:style>
  <w:style w:type="paragraph" w:customStyle="1" w:styleId="TOC1">
    <w:name w:val="TOC 1"/>
    <w:basedOn w:val="a"/>
    <w:qFormat/>
    <w:rsid w:val="000B218A"/>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882</Words>
  <Characters>5034</Characters>
  <Application>Microsoft Office Word</Application>
  <DocSecurity>0</DocSecurity>
  <Lines>41</Lines>
  <Paragraphs>11</Paragraphs>
  <ScaleCrop>false</ScaleCrop>
  <Company>CHINA</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dcterms:created xsi:type="dcterms:W3CDTF">2026-01-10T03:00:00Z</dcterms:created>
  <dcterms:modified xsi:type="dcterms:W3CDTF">2026-01-10T03:00:00Z</dcterms:modified>
</cp:coreProperties>
</file>